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F5" w:rsidRPr="00FF195B" w:rsidRDefault="003400F2" w:rsidP="003400F2">
      <w:pPr>
        <w:spacing w:line="360" w:lineRule="auto"/>
        <w:jc w:val="right"/>
        <w:rPr>
          <w:rFonts w:cs="David"/>
          <w:rtl/>
        </w:rPr>
      </w:pPr>
      <w:r>
        <w:rPr>
          <w:rFonts w:cs="David" w:hint="cs"/>
          <w:rtl/>
        </w:rPr>
        <w:t>02/</w:t>
      </w:r>
      <w:r w:rsidR="004D19AC">
        <w:rPr>
          <w:rFonts w:cs="David" w:hint="cs"/>
          <w:rtl/>
        </w:rPr>
        <w:t>10</w:t>
      </w:r>
      <w:r w:rsidR="00F12BF5" w:rsidRPr="00FF195B">
        <w:rPr>
          <w:rFonts w:cs="David"/>
          <w:rtl/>
        </w:rPr>
        <w:t>/</w:t>
      </w:r>
      <w:r>
        <w:rPr>
          <w:rFonts w:cs="David" w:hint="cs"/>
          <w:rtl/>
        </w:rPr>
        <w:t>19</w:t>
      </w:r>
    </w:p>
    <w:p w:rsidR="00C67141" w:rsidRDefault="00C67141" w:rsidP="008C4A72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F12BF5" w:rsidRPr="00B04A75" w:rsidRDefault="00F12BF5" w:rsidP="003400F2">
      <w:pPr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B04A75">
        <w:rPr>
          <w:rFonts w:cs="David"/>
          <w:b/>
          <w:bCs/>
          <w:sz w:val="32"/>
          <w:szCs w:val="32"/>
          <w:u w:val="single"/>
          <w:rtl/>
        </w:rPr>
        <w:t xml:space="preserve">קול קורא להצעות מחקר </w:t>
      </w:r>
      <w:r>
        <w:rPr>
          <w:rFonts w:cs="David"/>
          <w:b/>
          <w:bCs/>
          <w:sz w:val="32"/>
          <w:szCs w:val="32"/>
          <w:u w:val="single"/>
          <w:rtl/>
        </w:rPr>
        <w:t>בענף הפלחה -</w:t>
      </w:r>
      <w:r w:rsidRPr="00B04A75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186207">
        <w:rPr>
          <w:rFonts w:cs="David" w:hint="cs"/>
          <w:b/>
          <w:bCs/>
          <w:sz w:val="32"/>
          <w:szCs w:val="32"/>
          <w:u w:val="single"/>
          <w:rtl/>
        </w:rPr>
        <w:t>קיץ</w:t>
      </w:r>
      <w:r w:rsidRPr="00B04A75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3400F2">
        <w:rPr>
          <w:rFonts w:cs="David" w:hint="cs"/>
          <w:b/>
          <w:bCs/>
          <w:sz w:val="32"/>
          <w:szCs w:val="32"/>
          <w:u w:val="single"/>
          <w:rtl/>
        </w:rPr>
        <w:t>2020</w:t>
      </w:r>
    </w:p>
    <w:p w:rsidR="00C67141" w:rsidRDefault="00C67141" w:rsidP="00B04A75">
      <w:pPr>
        <w:spacing w:line="360" w:lineRule="auto"/>
        <w:jc w:val="both"/>
        <w:rPr>
          <w:rFonts w:cs="David"/>
          <w:rtl/>
        </w:rPr>
      </w:pPr>
    </w:p>
    <w:p w:rsidR="00F12BF5" w:rsidRDefault="00F12BF5" w:rsidP="00B04A75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לחקלאים, חוקרים ומדריכים.</w:t>
      </w:r>
    </w:p>
    <w:p w:rsidR="00F12BF5" w:rsidRPr="00513630" w:rsidRDefault="00F12BF5" w:rsidP="003400F2">
      <w:pPr>
        <w:spacing w:line="360" w:lineRule="auto"/>
        <w:jc w:val="both"/>
        <w:rPr>
          <w:rFonts w:cs="David"/>
          <w:rtl/>
        </w:rPr>
      </w:pPr>
      <w:r w:rsidRPr="00513630">
        <w:rPr>
          <w:rFonts w:cs="David"/>
          <w:rtl/>
        </w:rPr>
        <w:t>הנ</w:t>
      </w:r>
      <w:r>
        <w:rPr>
          <w:rFonts w:cs="David"/>
          <w:rtl/>
        </w:rPr>
        <w:t>כם מוזמנים</w:t>
      </w:r>
      <w:r w:rsidRPr="00513630">
        <w:rPr>
          <w:rFonts w:cs="David"/>
          <w:rtl/>
        </w:rPr>
        <w:t xml:space="preserve"> להגיש הצעות מחקר בנושאי גידולי שדה </w:t>
      </w:r>
      <w:r w:rsidR="00186207">
        <w:rPr>
          <w:rFonts w:cs="David" w:hint="cs"/>
          <w:rtl/>
        </w:rPr>
        <w:t>קיץ</w:t>
      </w:r>
      <w:r w:rsidRPr="00513630">
        <w:rPr>
          <w:rFonts w:cs="David"/>
          <w:rtl/>
        </w:rPr>
        <w:t xml:space="preserve"> </w:t>
      </w:r>
      <w:r>
        <w:rPr>
          <w:rFonts w:cs="David"/>
          <w:rtl/>
        </w:rPr>
        <w:t xml:space="preserve">לשנת </w:t>
      </w:r>
      <w:r w:rsidR="003400F2">
        <w:rPr>
          <w:rFonts w:cs="David" w:hint="cs"/>
          <w:rtl/>
        </w:rPr>
        <w:t>2020</w:t>
      </w:r>
      <w:r>
        <w:rPr>
          <w:rFonts w:cs="David"/>
          <w:rtl/>
        </w:rPr>
        <w:t>, עדיפות תינתן לעבודות שתתאמנה לי</w:t>
      </w:r>
      <w:r w:rsidRPr="00513630">
        <w:rPr>
          <w:rFonts w:cs="David"/>
          <w:rtl/>
        </w:rPr>
        <w:t>עדי הענף.</w:t>
      </w:r>
    </w:p>
    <w:p w:rsidR="00F12BF5" w:rsidRPr="00513630" w:rsidRDefault="00F12BF5" w:rsidP="00B04A75">
      <w:pPr>
        <w:spacing w:line="360" w:lineRule="auto"/>
        <w:jc w:val="both"/>
        <w:rPr>
          <w:rFonts w:cs="David"/>
          <w:rtl/>
        </w:rPr>
      </w:pPr>
      <w:r w:rsidRPr="00513630">
        <w:rPr>
          <w:rFonts w:cs="David"/>
          <w:rtl/>
        </w:rPr>
        <w:t xml:space="preserve">את ההצעות </w:t>
      </w:r>
      <w:r>
        <w:rPr>
          <w:rFonts w:cs="David"/>
          <w:rtl/>
        </w:rPr>
        <w:t xml:space="preserve">יש להגיש </w:t>
      </w:r>
      <w:r w:rsidRPr="00513630">
        <w:rPr>
          <w:rFonts w:cs="David"/>
          <w:rtl/>
        </w:rPr>
        <w:t xml:space="preserve">בצורה מסודרת כולל דפי שער </w:t>
      </w:r>
      <w:r>
        <w:rPr>
          <w:rFonts w:cs="David"/>
          <w:rtl/>
        </w:rPr>
        <w:t xml:space="preserve">ודפי הסבר כמפורט בנספחים הנלווים לקול הקורא. לעבודות נמשכות או מחודשות יש להוסיף את </w:t>
      </w:r>
      <w:r w:rsidRPr="00513630">
        <w:rPr>
          <w:rFonts w:cs="David"/>
          <w:rtl/>
        </w:rPr>
        <w:t xml:space="preserve">סיכום </w:t>
      </w:r>
      <w:r>
        <w:rPr>
          <w:rFonts w:cs="David"/>
          <w:rtl/>
        </w:rPr>
        <w:t>עדכני של עיקרי התוצאות והממצאים של ה</w:t>
      </w:r>
      <w:r w:rsidRPr="00513630">
        <w:rPr>
          <w:rFonts w:cs="David"/>
          <w:rtl/>
        </w:rPr>
        <w:t>ניסוי</w:t>
      </w:r>
      <w:r>
        <w:rPr>
          <w:rFonts w:cs="David"/>
          <w:rtl/>
        </w:rPr>
        <w:t xml:space="preserve"> או התצפית</w:t>
      </w:r>
      <w:r w:rsidRPr="00513630">
        <w:rPr>
          <w:rFonts w:cs="David"/>
          <w:rtl/>
        </w:rPr>
        <w:t>.</w:t>
      </w:r>
    </w:p>
    <w:p w:rsidR="00F12BF5" w:rsidRPr="007253BA" w:rsidRDefault="007253BA" w:rsidP="003400F2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rtl/>
        </w:rPr>
        <w:t>את</w:t>
      </w:r>
      <w:r w:rsidR="00F12BF5" w:rsidRPr="00FF195B">
        <w:rPr>
          <w:rFonts w:cs="David"/>
          <w:rtl/>
        </w:rPr>
        <w:t xml:space="preserve"> הצעות המחקר</w:t>
      </w:r>
      <w:r>
        <w:rPr>
          <w:rFonts w:cs="David" w:hint="cs"/>
          <w:rtl/>
        </w:rPr>
        <w:t>,</w:t>
      </w:r>
      <w:r w:rsidR="00F12BF5" w:rsidRPr="00FF195B">
        <w:rPr>
          <w:rFonts w:cs="David"/>
          <w:rtl/>
        </w:rPr>
        <w:t xml:space="preserve"> הכוללות את דפי השער והדפים הנלווים</w:t>
      </w:r>
      <w:r>
        <w:rPr>
          <w:rFonts w:cs="David" w:hint="cs"/>
          <w:rtl/>
        </w:rPr>
        <w:t>,</w:t>
      </w:r>
      <w:r w:rsidR="00F12BF5" w:rsidRPr="00FF195B">
        <w:rPr>
          <w:rFonts w:cs="David"/>
          <w:rtl/>
        </w:rPr>
        <w:t xml:space="preserve"> יש לשלוח </w:t>
      </w:r>
      <w:r w:rsidR="00F12BF5">
        <w:rPr>
          <w:rFonts w:cs="David"/>
          <w:u w:val="single"/>
          <w:rtl/>
        </w:rPr>
        <w:t>בפורמט דיגיטאלי בלבד</w:t>
      </w:r>
      <w:r w:rsidR="00F12BF5" w:rsidRPr="007253BA">
        <w:rPr>
          <w:rFonts w:cs="David"/>
          <w:rtl/>
        </w:rPr>
        <w:t xml:space="preserve"> </w:t>
      </w:r>
      <w:r w:rsidR="00F12BF5" w:rsidRPr="00FF195B">
        <w:rPr>
          <w:rFonts w:cs="David"/>
          <w:rtl/>
        </w:rPr>
        <w:t>עד</w:t>
      </w:r>
      <w:r>
        <w:rPr>
          <w:rFonts w:cs="David" w:hint="cs"/>
          <w:rtl/>
        </w:rPr>
        <w:t xml:space="preserve"> </w:t>
      </w:r>
      <w:r w:rsidR="00E93B78">
        <w:rPr>
          <w:rFonts w:cs="David" w:hint="cs"/>
          <w:rtl/>
        </w:rPr>
        <w:t>לתאריך</w:t>
      </w:r>
      <w:r w:rsidR="00F12BF5" w:rsidRPr="00FF195B">
        <w:rPr>
          <w:rFonts w:cs="David"/>
          <w:rtl/>
        </w:rPr>
        <w:t xml:space="preserve"> </w:t>
      </w:r>
      <w:r w:rsidR="003400F2">
        <w:rPr>
          <w:rFonts w:cs="David" w:hint="cs"/>
          <w:b/>
          <w:bCs/>
          <w:rtl/>
        </w:rPr>
        <w:t>2</w:t>
      </w:r>
      <w:r w:rsidR="00F12BF5" w:rsidRPr="007253BA">
        <w:rPr>
          <w:rFonts w:cs="David"/>
          <w:b/>
          <w:bCs/>
          <w:rtl/>
        </w:rPr>
        <w:t>/</w:t>
      </w:r>
      <w:r w:rsidR="00590764">
        <w:rPr>
          <w:rFonts w:cs="David" w:hint="cs"/>
          <w:b/>
          <w:bCs/>
          <w:rtl/>
        </w:rPr>
        <w:t>1</w:t>
      </w:r>
      <w:r w:rsidR="004D19AC">
        <w:rPr>
          <w:rFonts w:cs="David" w:hint="cs"/>
          <w:b/>
          <w:bCs/>
          <w:rtl/>
        </w:rPr>
        <w:t>2</w:t>
      </w:r>
      <w:r w:rsidR="00F12BF5" w:rsidRPr="007253BA">
        <w:rPr>
          <w:rFonts w:cs="David"/>
          <w:b/>
          <w:bCs/>
          <w:rtl/>
        </w:rPr>
        <w:t>/</w:t>
      </w:r>
      <w:r w:rsidR="003400F2">
        <w:rPr>
          <w:rFonts w:cs="David" w:hint="cs"/>
          <w:b/>
          <w:bCs/>
          <w:rtl/>
        </w:rPr>
        <w:t>19</w:t>
      </w:r>
      <w:r w:rsidR="00A437F2">
        <w:rPr>
          <w:rFonts w:cs="David" w:hint="cs"/>
          <w:b/>
          <w:bCs/>
          <w:rtl/>
        </w:rPr>
        <w:t xml:space="preserve"> </w:t>
      </w:r>
      <w:r w:rsidR="00744944">
        <w:rPr>
          <w:rFonts w:cs="David" w:hint="cs"/>
          <w:rtl/>
        </w:rPr>
        <w:t xml:space="preserve">יום </w:t>
      </w:r>
      <w:r w:rsidR="003400F2">
        <w:rPr>
          <w:rFonts w:cs="David" w:hint="cs"/>
          <w:rtl/>
        </w:rPr>
        <w:t>שני</w:t>
      </w:r>
      <w:r w:rsidR="00744944">
        <w:rPr>
          <w:rFonts w:cs="David" w:hint="cs"/>
          <w:rtl/>
        </w:rPr>
        <w:t xml:space="preserve"> בשעה 12:00</w:t>
      </w:r>
      <w:r w:rsidR="00744944" w:rsidRPr="00C33AB9">
        <w:rPr>
          <w:rFonts w:cs="David"/>
          <w:rtl/>
        </w:rPr>
        <w:t>.</w:t>
      </w:r>
      <w:r w:rsidR="00744944">
        <w:rPr>
          <w:rFonts w:cs="David" w:hint="cs"/>
          <w:rtl/>
        </w:rPr>
        <w:t xml:space="preserve"> </w:t>
      </w:r>
      <w:r w:rsidR="00744944" w:rsidRPr="008A505A">
        <w:rPr>
          <w:rFonts w:cs="David" w:hint="cs"/>
          <w:u w:val="single"/>
          <w:rtl/>
        </w:rPr>
        <w:t xml:space="preserve">לא יהיו </w:t>
      </w:r>
      <w:r w:rsidR="00744944">
        <w:rPr>
          <w:rFonts w:cs="David" w:hint="cs"/>
          <w:u w:val="single"/>
          <w:rtl/>
        </w:rPr>
        <w:t xml:space="preserve">כל </w:t>
      </w:r>
      <w:r w:rsidR="00744944" w:rsidRPr="008A505A">
        <w:rPr>
          <w:rFonts w:cs="David" w:hint="cs"/>
          <w:u w:val="single"/>
          <w:rtl/>
        </w:rPr>
        <w:t>דחיות של הגשת הצעות מחקר לאחר מועד זה !!!</w:t>
      </w:r>
    </w:p>
    <w:p w:rsidR="00186207" w:rsidRDefault="00186207" w:rsidP="000E7D87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להילה מלכה </w:t>
      </w:r>
      <w:hyperlink r:id="rId8" w:history="1">
        <w:r w:rsidR="00A437F2" w:rsidRPr="00AC43D3">
          <w:rPr>
            <w:rStyle w:val="Hyperlink"/>
            <w:rFonts w:cs="David"/>
          </w:rPr>
          <w:t>Hilam@moag.gov.il</w:t>
        </w:r>
      </w:hyperlink>
    </w:p>
    <w:p w:rsidR="00F12BF5" w:rsidRPr="001761A2" w:rsidRDefault="00A24796" w:rsidP="00186207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ר</w:t>
      </w:r>
      <w:r w:rsidR="007253BA">
        <w:rPr>
          <w:rFonts w:cs="David" w:hint="cs"/>
          <w:rtl/>
        </w:rPr>
        <w:t xml:space="preserve">כזת לשכה, אגף </w:t>
      </w:r>
      <w:r w:rsidR="00F9605E">
        <w:rPr>
          <w:rFonts w:cs="David" w:hint="cs"/>
          <w:rtl/>
        </w:rPr>
        <w:t>אגרואקולוגיה</w:t>
      </w:r>
      <w:r w:rsidR="007253BA">
        <w:rPr>
          <w:rFonts w:cs="David" w:hint="cs"/>
          <w:rtl/>
        </w:rPr>
        <w:t xml:space="preserve"> וגד"ש, שה"מ, משרד החקלאות ופיתוח הכפר.</w:t>
      </w:r>
    </w:p>
    <w:p w:rsidR="00F12BF5" w:rsidRDefault="00F12BF5" w:rsidP="00B04A75">
      <w:pPr>
        <w:jc w:val="both"/>
        <w:rPr>
          <w:rFonts w:cs="David"/>
          <w:rtl/>
        </w:rPr>
      </w:pPr>
    </w:p>
    <w:p w:rsidR="00F12BF5" w:rsidRPr="00664447" w:rsidRDefault="00F12BF5" w:rsidP="00B04A75">
      <w:pPr>
        <w:jc w:val="both"/>
        <w:rPr>
          <w:rFonts w:cs="David"/>
          <w:u w:val="single"/>
          <w:rtl/>
        </w:rPr>
      </w:pPr>
      <w:r w:rsidRPr="00664447">
        <w:rPr>
          <w:rFonts w:cs="David"/>
          <w:u w:val="single"/>
          <w:rtl/>
        </w:rPr>
        <w:t>להלן יעדי הענף המוצעים:</w:t>
      </w:r>
    </w:p>
    <w:p w:rsidR="00F12BF5" w:rsidRDefault="00F12BF5" w:rsidP="00B04A75">
      <w:pPr>
        <w:jc w:val="both"/>
        <w:rPr>
          <w:rFonts w:cs="David"/>
          <w:rtl/>
        </w:rPr>
      </w:pPr>
    </w:p>
    <w:p w:rsidR="007B75EF" w:rsidRPr="00E44FBF" w:rsidRDefault="007B75EF" w:rsidP="00715D75">
      <w:pPr>
        <w:spacing w:after="120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E44FBF">
        <w:rPr>
          <w:rFonts w:ascii="Arial" w:hAnsi="Arial" w:cs="David"/>
          <w:b/>
          <w:bCs/>
          <w:sz w:val="28"/>
          <w:szCs w:val="28"/>
          <w:u w:val="single"/>
          <w:rtl/>
        </w:rPr>
        <w:t>יעדי גידולי פלחה קיץ ל</w:t>
      </w:r>
      <w:r>
        <w:rPr>
          <w:rFonts w:ascii="Arial" w:hAnsi="Arial" w:cs="David"/>
          <w:b/>
          <w:bCs/>
          <w:sz w:val="28"/>
          <w:szCs w:val="28"/>
          <w:u w:val="single"/>
          <w:rtl/>
        </w:rPr>
        <w:t>עונת</w:t>
      </w:r>
      <w:r w:rsidRPr="00E44FBF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="004D19AC">
        <w:rPr>
          <w:rFonts w:ascii="Arial" w:hAnsi="Arial" w:cs="David" w:hint="cs"/>
          <w:b/>
          <w:bCs/>
          <w:sz w:val="28"/>
          <w:szCs w:val="28"/>
          <w:u w:val="single"/>
          <w:rtl/>
        </w:rPr>
        <w:t>20</w:t>
      </w:r>
      <w:r w:rsidR="00715D75">
        <w:rPr>
          <w:rFonts w:ascii="Arial" w:hAnsi="Arial" w:cs="David" w:hint="cs"/>
          <w:b/>
          <w:bCs/>
          <w:sz w:val="28"/>
          <w:szCs w:val="28"/>
          <w:u w:val="single"/>
          <w:rtl/>
        </w:rPr>
        <w:t>20</w:t>
      </w:r>
      <w:bookmarkStart w:id="0" w:name="_GoBack"/>
      <w:bookmarkEnd w:id="0"/>
    </w:p>
    <w:p w:rsidR="007B75EF" w:rsidRDefault="007B75EF" w:rsidP="007B75EF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b/>
          <w:bCs/>
          <w:rtl/>
        </w:rPr>
      </w:pPr>
      <w:r>
        <w:rPr>
          <w:rFonts w:ascii="Arial" w:hAnsi="Arial" w:cs="David"/>
          <w:b/>
          <w:bCs/>
          <w:u w:val="single"/>
          <w:rtl/>
        </w:rPr>
        <w:t>חמניות:</w:t>
      </w:r>
    </w:p>
    <w:p w:rsidR="007B75EF" w:rsidRPr="009D74DC" w:rsidRDefault="007B75E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>בחינה והתאמת זנים איכותיים בעלי זרעון גדול</w:t>
      </w:r>
      <w:r w:rsidR="003135BD">
        <w:rPr>
          <w:rFonts w:ascii="Arial" w:hAnsi="Arial" w:cs="David" w:hint="cs"/>
          <w:rtl/>
        </w:rPr>
        <w:t xml:space="preserve"> וארוך</w:t>
      </w:r>
      <w:r w:rsidRPr="009D74DC">
        <w:rPr>
          <w:rFonts w:ascii="Arial" w:hAnsi="Arial" w:cs="David"/>
          <w:rtl/>
        </w:rPr>
        <w:t xml:space="preserve"> ואחוז </w:t>
      </w:r>
      <w:r w:rsidR="004D19AC" w:rsidRPr="009D74DC">
        <w:rPr>
          <w:rFonts w:ascii="Arial" w:hAnsi="Arial" w:cs="David" w:hint="cs"/>
          <w:rtl/>
        </w:rPr>
        <w:t>זירעוני</w:t>
      </w:r>
      <w:r w:rsidR="004D19AC" w:rsidRPr="009D74DC">
        <w:rPr>
          <w:rFonts w:ascii="Arial" w:hAnsi="Arial" w:cs="David" w:hint="eastAsia"/>
          <w:rtl/>
        </w:rPr>
        <w:t>ם</w:t>
      </w:r>
      <w:r w:rsidRPr="009D74DC">
        <w:rPr>
          <w:rFonts w:ascii="Arial" w:hAnsi="Arial" w:cs="David"/>
          <w:rtl/>
        </w:rPr>
        <w:t xml:space="preserve"> מלאים גבוה.</w:t>
      </w:r>
      <w:r w:rsidR="003135BD">
        <w:rPr>
          <w:rFonts w:ascii="Arial" w:hAnsi="Arial" w:cs="David" w:hint="cs"/>
          <w:rtl/>
        </w:rPr>
        <w:t xml:space="preserve"> פיתוח זנים בעלי עמידות לעלקת ולקוטלי עשבים.</w:t>
      </w:r>
    </w:p>
    <w:p w:rsidR="007B75EF" w:rsidRPr="009D74DC" w:rsidRDefault="007B75E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>פיתוח טכנולוגיות לשיפור כושר הנביטה וההצצה של הזרעים.</w:t>
      </w:r>
    </w:p>
    <w:p w:rsidR="007B75EF" w:rsidRPr="009D74DC" w:rsidRDefault="007B75E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>פיתוח אגרוטכניקה שתאפשר שיפור היבולים ואיכותם.</w:t>
      </w:r>
      <w:r w:rsidR="003135BD">
        <w:rPr>
          <w:rFonts w:ascii="Arial" w:hAnsi="Arial" w:cs="David" w:hint="cs"/>
          <w:rtl/>
        </w:rPr>
        <w:t xml:space="preserve"> שיפור האבקה וחנטה.</w:t>
      </w:r>
    </w:p>
    <w:p w:rsidR="007B75EF" w:rsidRPr="009D74DC" w:rsidRDefault="007B75E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 xml:space="preserve">הגנת הצומח - התמודדות עם: </w:t>
      </w:r>
      <w:r w:rsidRPr="009D74DC">
        <w:rPr>
          <w:rFonts w:ascii="Arial" w:hAnsi="Arial" w:cs="David" w:hint="cs"/>
          <w:rtl/>
        </w:rPr>
        <w:t>מחלות, מזיקים, עשבים</w:t>
      </w:r>
      <w:r w:rsidR="00E85061" w:rsidRPr="009D74DC">
        <w:rPr>
          <w:rFonts w:ascii="Arial" w:hAnsi="Arial" w:cs="David" w:hint="cs"/>
          <w:rtl/>
        </w:rPr>
        <w:t xml:space="preserve"> ו</w:t>
      </w:r>
      <w:r w:rsidR="00DB3B34" w:rsidRPr="009D74DC">
        <w:rPr>
          <w:rFonts w:ascii="Arial" w:hAnsi="Arial" w:cs="David" w:hint="cs"/>
          <w:rtl/>
        </w:rPr>
        <w:t>מיני ה</w:t>
      </w:r>
      <w:r w:rsidR="00E85061" w:rsidRPr="009D74DC">
        <w:rPr>
          <w:rFonts w:ascii="Arial" w:hAnsi="Arial" w:cs="David" w:hint="cs"/>
          <w:rtl/>
        </w:rPr>
        <w:t>עלקת.</w:t>
      </w:r>
      <w:r w:rsidR="003135BD">
        <w:rPr>
          <w:rFonts w:ascii="Arial" w:hAnsi="Arial" w:cs="David" w:hint="cs"/>
          <w:rtl/>
        </w:rPr>
        <w:t xml:space="preserve"> התמודדות להפחתת</w:t>
      </w:r>
      <w:r w:rsidRPr="009D74DC">
        <w:rPr>
          <w:rFonts w:ascii="Arial" w:hAnsi="Arial" w:cs="David" w:hint="cs"/>
          <w:rtl/>
        </w:rPr>
        <w:t xml:space="preserve"> </w:t>
      </w:r>
      <w:r w:rsidR="003135BD">
        <w:rPr>
          <w:rFonts w:ascii="Arial" w:hAnsi="Arial" w:cs="David" w:hint="cs"/>
          <w:rtl/>
        </w:rPr>
        <w:t>ריקבו</w:t>
      </w:r>
      <w:r w:rsidR="003135BD">
        <w:rPr>
          <w:rFonts w:ascii="Arial" w:hAnsi="Arial" w:cs="David" w:hint="eastAsia"/>
          <w:rtl/>
        </w:rPr>
        <w:t>ן</w:t>
      </w:r>
      <w:r w:rsidR="003135BD">
        <w:rPr>
          <w:rFonts w:ascii="Arial" w:hAnsi="Arial" w:cs="David" w:hint="cs"/>
          <w:rtl/>
        </w:rPr>
        <w:t xml:space="preserve"> קרקפת.</w:t>
      </w:r>
    </w:p>
    <w:p w:rsidR="007B75EF" w:rsidRDefault="007B75EF" w:rsidP="007B75EF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rtl/>
        </w:rPr>
      </w:pPr>
      <w:proofErr w:type="spellStart"/>
      <w:r>
        <w:rPr>
          <w:rFonts w:ascii="Arial" w:hAnsi="Arial" w:cs="David"/>
          <w:b/>
          <w:bCs/>
          <w:u w:val="single"/>
          <w:rtl/>
        </w:rPr>
        <w:t>חימצה</w:t>
      </w:r>
      <w:proofErr w:type="spellEnd"/>
      <w:r>
        <w:rPr>
          <w:rFonts w:ascii="Arial" w:hAnsi="Arial" w:cs="David"/>
          <w:b/>
          <w:bCs/>
          <w:u w:val="single"/>
          <w:rtl/>
        </w:rPr>
        <w:t>:</w:t>
      </w:r>
      <w:r>
        <w:rPr>
          <w:rFonts w:ascii="Arial" w:hAnsi="Arial" w:cs="David"/>
          <w:rtl/>
        </w:rPr>
        <w:t xml:space="preserve"> </w:t>
      </w:r>
    </w:p>
    <w:p w:rsidR="009D74DC" w:rsidRPr="009D74DC" w:rsidRDefault="007B75EF" w:rsidP="00D45DD1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 xml:space="preserve">טיפוח זני </w:t>
      </w:r>
      <w:proofErr w:type="spellStart"/>
      <w:r w:rsidRPr="009D74DC">
        <w:rPr>
          <w:rFonts w:ascii="Arial" w:hAnsi="Arial" w:cs="David"/>
          <w:rtl/>
        </w:rPr>
        <w:t>חימצה</w:t>
      </w:r>
      <w:proofErr w:type="spellEnd"/>
      <w:r w:rsidRPr="009D74DC">
        <w:rPr>
          <w:rFonts w:ascii="Arial" w:hAnsi="Arial" w:cs="David"/>
          <w:rtl/>
        </w:rPr>
        <w:t xml:space="preserve"> איכותיים, עתירי יבול</w:t>
      </w:r>
      <w:r w:rsidR="00D45DD1">
        <w:rPr>
          <w:rFonts w:ascii="Arial" w:hAnsi="Arial" w:cs="David" w:hint="cs"/>
          <w:rtl/>
        </w:rPr>
        <w:t>,</w:t>
      </w:r>
      <w:r w:rsidRPr="009D74DC">
        <w:rPr>
          <w:rFonts w:ascii="Arial" w:hAnsi="Arial" w:cs="David"/>
          <w:rtl/>
        </w:rPr>
        <w:t xml:space="preserve"> עמידים למחלות</w:t>
      </w:r>
      <w:r w:rsidR="00D45DD1">
        <w:rPr>
          <w:rFonts w:ascii="Arial" w:hAnsi="Arial" w:cs="David" w:hint="cs"/>
          <w:rtl/>
        </w:rPr>
        <w:t xml:space="preserve"> נוף וקרקע ולקוטלי עשבים</w:t>
      </w:r>
      <w:r w:rsidRPr="009D74DC">
        <w:rPr>
          <w:rFonts w:ascii="Arial" w:hAnsi="Arial" w:cs="David"/>
          <w:rtl/>
        </w:rPr>
        <w:t>.</w:t>
      </w:r>
    </w:p>
    <w:p w:rsidR="007B75EF" w:rsidRPr="009D74DC" w:rsidRDefault="007B75EF" w:rsidP="009D74DC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 xml:space="preserve">הגנת הצומח – התמודדות עם: </w:t>
      </w:r>
      <w:r w:rsidR="00E85061" w:rsidRPr="009D74DC">
        <w:rPr>
          <w:rFonts w:ascii="Arial" w:hAnsi="Arial" w:cs="David" w:hint="cs"/>
          <w:rtl/>
        </w:rPr>
        <w:t>מחלות, מזיקים, עשבים</w:t>
      </w:r>
      <w:r w:rsidR="00C260E2">
        <w:rPr>
          <w:rFonts w:ascii="Arial" w:hAnsi="Arial" w:cs="David" w:hint="cs"/>
          <w:rtl/>
        </w:rPr>
        <w:t>, עלקת</w:t>
      </w:r>
      <w:r w:rsidR="00E85061" w:rsidRPr="009D74DC">
        <w:rPr>
          <w:rFonts w:ascii="Arial" w:hAnsi="Arial" w:cs="David" w:hint="cs"/>
          <w:rtl/>
        </w:rPr>
        <w:t xml:space="preserve"> וכשות השדות.</w:t>
      </w:r>
    </w:p>
    <w:p w:rsidR="007B75EF" w:rsidRPr="009D74DC" w:rsidRDefault="007B75EF" w:rsidP="009D74DC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  <w:rtl/>
        </w:rPr>
      </w:pPr>
      <w:r w:rsidRPr="009D74DC">
        <w:rPr>
          <w:rFonts w:ascii="Arial" w:hAnsi="Arial" w:cs="David"/>
          <w:rtl/>
        </w:rPr>
        <w:t>העלאת הרווחיות ע"י שיפורים אגרוטכניים.</w:t>
      </w:r>
    </w:p>
    <w:p w:rsidR="00931301" w:rsidRDefault="007B75EF" w:rsidP="00931301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>גרעיני אבטיח לפיצוח:</w:t>
      </w:r>
    </w:p>
    <w:p w:rsidR="00931301" w:rsidRDefault="00931301" w:rsidP="009D74DC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טיפוח זני אבטיח לשיפור יבול ואיכות הגרעינים.</w:t>
      </w:r>
    </w:p>
    <w:p w:rsidR="00D873AA" w:rsidRDefault="007B75EF" w:rsidP="009D74DC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</w:rPr>
      </w:pPr>
      <w:r w:rsidRPr="00D873AA">
        <w:rPr>
          <w:rFonts w:ascii="Arial" w:hAnsi="Arial" w:cs="David"/>
          <w:rtl/>
        </w:rPr>
        <w:t>שיפור רווחיות הגידול ע"י התמודדות עם: מחלות</w:t>
      </w:r>
      <w:r w:rsidR="00D873AA">
        <w:rPr>
          <w:rFonts w:ascii="Arial" w:hAnsi="Arial" w:cs="David" w:hint="cs"/>
          <w:rtl/>
        </w:rPr>
        <w:t>,</w:t>
      </w:r>
      <w:r w:rsidRPr="00D873AA">
        <w:rPr>
          <w:rFonts w:ascii="Arial" w:hAnsi="Arial" w:cs="David"/>
          <w:rtl/>
        </w:rPr>
        <w:t xml:space="preserve"> מזיקים</w:t>
      </w:r>
      <w:r w:rsidR="00D873AA">
        <w:rPr>
          <w:rFonts w:ascii="Arial" w:hAnsi="Arial" w:cs="David" w:hint="cs"/>
          <w:rtl/>
        </w:rPr>
        <w:t xml:space="preserve"> ועשבים</w:t>
      </w:r>
      <w:r w:rsidRPr="00D873AA">
        <w:rPr>
          <w:rFonts w:ascii="Arial" w:hAnsi="Arial" w:cs="David"/>
          <w:rtl/>
        </w:rPr>
        <w:t xml:space="preserve">. </w:t>
      </w:r>
    </w:p>
    <w:p w:rsidR="007B75EF" w:rsidRDefault="007B75EF" w:rsidP="00C96C65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</w:rPr>
      </w:pPr>
      <w:r w:rsidRPr="009D74DC">
        <w:rPr>
          <w:rFonts w:ascii="Arial" w:hAnsi="Arial" w:cs="David"/>
          <w:rtl/>
        </w:rPr>
        <w:t xml:space="preserve">עידוד חברות הכימיקלים לעשות רישוי </w:t>
      </w:r>
      <w:r w:rsidR="00C96C65">
        <w:rPr>
          <w:rFonts w:ascii="Arial" w:hAnsi="Arial" w:cs="David" w:hint="cs"/>
          <w:rtl/>
        </w:rPr>
        <w:t>לתכשירי</w:t>
      </w:r>
      <w:r w:rsidR="00C96C65">
        <w:rPr>
          <w:rFonts w:ascii="Arial" w:hAnsi="Arial" w:cs="David"/>
          <w:rtl/>
        </w:rPr>
        <w:t xml:space="preserve"> </w:t>
      </w:r>
      <w:r w:rsidR="006A4A77">
        <w:rPr>
          <w:rFonts w:ascii="Arial" w:hAnsi="Arial" w:cs="David"/>
          <w:rtl/>
        </w:rPr>
        <w:t>הדברת עשבים רחבי עלים באבטיח.</w:t>
      </w:r>
      <w:r w:rsidR="002A4C44">
        <w:rPr>
          <w:rFonts w:ascii="Arial" w:hAnsi="Arial" w:cs="David" w:hint="cs"/>
          <w:rtl/>
        </w:rPr>
        <w:t xml:space="preserve"> בדיקת הרחבת סל קוטלי העשבים בגידול.</w:t>
      </w:r>
    </w:p>
    <w:p w:rsidR="006A4A77" w:rsidRPr="009D74DC" w:rsidRDefault="006A4A77" w:rsidP="00931301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lastRenderedPageBreak/>
        <w:t xml:space="preserve">הגנת הצומח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התמודדות עם: מחלות, מזיקים</w:t>
      </w:r>
      <w:r w:rsidR="00261DE1">
        <w:rPr>
          <w:rFonts w:ascii="Arial" w:hAnsi="Arial" w:cs="David" w:hint="cs"/>
          <w:rtl/>
        </w:rPr>
        <w:t>, וירוסים</w:t>
      </w:r>
      <w:r w:rsidR="00931301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עשבים</w:t>
      </w:r>
      <w:r w:rsidR="00931301">
        <w:rPr>
          <w:rFonts w:ascii="Arial" w:hAnsi="Arial" w:cs="David" w:hint="cs"/>
          <w:rtl/>
        </w:rPr>
        <w:t xml:space="preserve"> וכשות השדות</w:t>
      </w:r>
      <w:r>
        <w:rPr>
          <w:rFonts w:ascii="Arial" w:hAnsi="Arial" w:cs="David" w:hint="cs"/>
          <w:rtl/>
        </w:rPr>
        <w:t>.</w:t>
      </w:r>
    </w:p>
    <w:p w:rsidR="00291721" w:rsidRDefault="009D74DC" w:rsidP="00291721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 w:rsidRPr="009D74DC">
        <w:rPr>
          <w:rFonts w:ascii="Arial" w:hAnsi="Arial" w:cs="David" w:hint="cs"/>
          <w:rtl/>
        </w:rPr>
        <w:t>התמודד</w:t>
      </w:r>
      <w:r w:rsidR="00291721">
        <w:rPr>
          <w:rFonts w:ascii="Arial" w:hAnsi="Arial" w:cs="David" w:hint="cs"/>
          <w:rtl/>
        </w:rPr>
        <w:t>ות</w:t>
      </w:r>
      <w:r w:rsidRPr="009D74DC">
        <w:rPr>
          <w:rFonts w:ascii="Arial" w:hAnsi="Arial" w:cs="David" w:hint="cs"/>
          <w:rtl/>
        </w:rPr>
        <w:t xml:space="preserve"> עם בעיית הגירודים בגרעינים</w:t>
      </w:r>
      <w:r w:rsidR="004D1FFD">
        <w:rPr>
          <w:rFonts w:ascii="Arial" w:hAnsi="Arial" w:cs="David" w:hint="cs"/>
          <w:rtl/>
        </w:rPr>
        <w:t>.</w:t>
      </w:r>
    </w:p>
    <w:p w:rsidR="002A4C44" w:rsidRPr="00291721" w:rsidRDefault="002A4C44" w:rsidP="00F4100E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b/>
          <w:bCs/>
          <w:u w:val="single"/>
        </w:rPr>
      </w:pPr>
      <w:r w:rsidRPr="00291721">
        <w:rPr>
          <w:rFonts w:ascii="Arial" w:hAnsi="Arial" w:cs="David" w:hint="cs"/>
          <w:b/>
          <w:bCs/>
          <w:u w:val="single"/>
          <w:rtl/>
        </w:rPr>
        <w:t>מספוא קיצי</w:t>
      </w:r>
      <w:r w:rsidR="00CC68DF" w:rsidRPr="00291721">
        <w:rPr>
          <w:rFonts w:ascii="Arial" w:hAnsi="Arial" w:cs="David" w:hint="cs"/>
          <w:b/>
          <w:bCs/>
          <w:u w:val="single"/>
          <w:rtl/>
        </w:rPr>
        <w:t xml:space="preserve"> (תירס, סורגום, </w:t>
      </w:r>
      <w:proofErr w:type="spellStart"/>
      <w:r w:rsidR="00CC68DF" w:rsidRPr="00291721">
        <w:rPr>
          <w:rFonts w:ascii="Arial" w:hAnsi="Arial" w:cs="David" w:hint="cs"/>
          <w:b/>
          <w:bCs/>
          <w:u w:val="single"/>
          <w:rtl/>
        </w:rPr>
        <w:t>סיטריה</w:t>
      </w:r>
      <w:proofErr w:type="spellEnd"/>
      <w:r w:rsidR="00CC68DF" w:rsidRPr="00291721">
        <w:rPr>
          <w:rFonts w:ascii="Arial" w:hAnsi="Arial" w:cs="David" w:hint="cs"/>
          <w:b/>
          <w:bCs/>
          <w:u w:val="single"/>
          <w:rtl/>
        </w:rPr>
        <w:t xml:space="preserve"> וכד')</w:t>
      </w:r>
      <w:r w:rsidRPr="00291721">
        <w:rPr>
          <w:rFonts w:ascii="Arial" w:hAnsi="Arial" w:cs="David" w:hint="cs"/>
          <w:b/>
          <w:bCs/>
          <w:u w:val="single"/>
          <w:rtl/>
        </w:rPr>
        <w:t>:</w:t>
      </w:r>
    </w:p>
    <w:p w:rsidR="002A4C44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שיפור ממשק הדברת עשבים.</w:t>
      </w:r>
    </w:p>
    <w:p w:rsidR="002A4C44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התמודדות עם מחלות. טיפול במחלת הסגר</w:t>
      </w:r>
      <w:r w:rsidRPr="00CC68DF">
        <w:rPr>
          <w:rFonts w:ascii="Arial" w:hAnsi="Arial" w:cs="David" w:hint="cs"/>
          <w:rtl/>
        </w:rPr>
        <w:t xml:space="preserve"> </w:t>
      </w:r>
      <w:r w:rsidR="00CC68DF" w:rsidRPr="00CC68DF">
        <w:rPr>
          <w:rFonts w:ascii="Arial" w:hAnsi="Arial" w:cs="David" w:hint="cs"/>
          <w:rtl/>
        </w:rPr>
        <w:t>'</w:t>
      </w:r>
      <w:proofErr w:type="spellStart"/>
      <w:r w:rsidRPr="00CC68DF">
        <w:rPr>
          <w:rFonts w:ascii="Arial" w:hAnsi="Arial" w:cs="David" w:hint="cs"/>
          <w:rtl/>
        </w:rPr>
        <w:t>ארגוט</w:t>
      </w:r>
      <w:proofErr w:type="spellEnd"/>
      <w:r w:rsidRPr="00CC68DF">
        <w:rPr>
          <w:rFonts w:ascii="Arial" w:hAnsi="Arial" w:cs="David" w:hint="cs"/>
          <w:rtl/>
        </w:rPr>
        <w:t>'</w:t>
      </w:r>
      <w:r>
        <w:rPr>
          <w:rFonts w:ascii="Arial" w:hAnsi="Arial" w:cs="David" w:hint="cs"/>
          <w:rtl/>
        </w:rPr>
        <w:t xml:space="preserve"> בסורגום.</w:t>
      </w:r>
    </w:p>
    <w:p w:rsidR="00CC68DF" w:rsidRDefault="00CC68D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התמודדות עם מזיקים. זבוב </w:t>
      </w:r>
      <w:proofErr w:type="spellStart"/>
      <w:r>
        <w:rPr>
          <w:rFonts w:ascii="Arial" w:hAnsi="Arial" w:cs="David" w:hint="cs"/>
          <w:rtl/>
        </w:rPr>
        <w:t>אתריגונה</w:t>
      </w:r>
      <w:proofErr w:type="spellEnd"/>
      <w:r>
        <w:rPr>
          <w:rFonts w:ascii="Arial" w:hAnsi="Arial" w:cs="David" w:hint="cs"/>
          <w:rtl/>
        </w:rPr>
        <w:t xml:space="preserve"> בסורגום, נובר הקנה המנוקד בסורגום ובתירס.</w:t>
      </w:r>
    </w:p>
    <w:p w:rsidR="00CC68DF" w:rsidRPr="00CC68DF" w:rsidRDefault="00CC68DF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שיפור ממשק </w:t>
      </w:r>
      <w:proofErr w:type="spellStart"/>
      <w:r>
        <w:rPr>
          <w:rFonts w:ascii="Arial" w:hAnsi="Arial" w:cs="David" w:hint="cs"/>
          <w:rtl/>
        </w:rPr>
        <w:t>ואגרוטכניקות</w:t>
      </w:r>
      <w:proofErr w:type="spellEnd"/>
      <w:r>
        <w:rPr>
          <w:rFonts w:ascii="Arial" w:hAnsi="Arial" w:cs="David" w:hint="cs"/>
          <w:rtl/>
        </w:rPr>
        <w:t xml:space="preserve"> גידול, ייעול השקיה ודישון.</w:t>
      </w:r>
    </w:p>
    <w:p w:rsidR="00F12BF5" w:rsidRPr="00291721" w:rsidRDefault="009D74DC" w:rsidP="00291721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b/>
          <w:bCs/>
          <w:u w:val="single"/>
          <w:rtl/>
        </w:rPr>
      </w:pPr>
      <w:r w:rsidRPr="00291721">
        <w:rPr>
          <w:rFonts w:ascii="Arial" w:hAnsi="Arial" w:cs="David" w:hint="cs"/>
          <w:b/>
          <w:bCs/>
          <w:u w:val="single"/>
          <w:rtl/>
        </w:rPr>
        <w:t>כללי:</w:t>
      </w:r>
    </w:p>
    <w:p w:rsidR="009D74DC" w:rsidRDefault="00FB48B3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פיתוח שיטות וטכנולוגיות גידול שמטרתן הגדלת הכנסתו של החקלאי, כגון: חקלאות מדייקת וחישה מרחוק.</w:t>
      </w:r>
    </w:p>
    <w:p w:rsidR="002A4C44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רישוי חומרים למזיקים ומחלות, עם דגש על בטיחות לדבורים.</w:t>
      </w:r>
    </w:p>
    <w:p w:rsidR="002A4C44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>איתור והכנסת חומרים חליפיים לאלו שיצאו משימוש.</w:t>
      </w:r>
    </w:p>
    <w:p w:rsidR="002A4C44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פיתוח ואימוץ גידולים חדשים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דלעת לפיצוח, טף, סומסום, </w:t>
      </w:r>
      <w:proofErr w:type="spellStart"/>
      <w:r>
        <w:rPr>
          <w:rFonts w:ascii="Arial" w:hAnsi="Arial" w:cs="David" w:hint="cs"/>
          <w:rtl/>
        </w:rPr>
        <w:t>קצח</w:t>
      </w:r>
      <w:proofErr w:type="spellEnd"/>
      <w:r>
        <w:rPr>
          <w:rFonts w:ascii="Arial" w:hAnsi="Arial" w:cs="David" w:hint="cs"/>
          <w:rtl/>
        </w:rPr>
        <w:t>, גידולי מספוא.</w:t>
      </w:r>
    </w:p>
    <w:p w:rsidR="002A4C44" w:rsidRPr="009D74DC" w:rsidRDefault="002A4C44" w:rsidP="00D02E0B">
      <w:pPr>
        <w:pStyle w:val="ac"/>
        <w:numPr>
          <w:ilvl w:val="0"/>
          <w:numId w:val="9"/>
        </w:numPr>
        <w:tabs>
          <w:tab w:val="left" w:pos="793"/>
        </w:tabs>
        <w:spacing w:after="120" w:line="360" w:lineRule="auto"/>
        <w:ind w:left="357" w:hanging="357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שיפור ממשק הגידול להפחתת פגיעה בסביבה.</w:t>
      </w:r>
    </w:p>
    <w:p w:rsidR="009D74DC" w:rsidRPr="009D74DC" w:rsidRDefault="009D74DC" w:rsidP="009D74DC">
      <w:pPr>
        <w:tabs>
          <w:tab w:val="left" w:pos="793"/>
          <w:tab w:val="left" w:pos="4762"/>
        </w:tabs>
        <w:spacing w:after="120"/>
        <w:jc w:val="both"/>
        <w:rPr>
          <w:rFonts w:ascii="Arial" w:hAnsi="Arial" w:cs="David"/>
          <w:b/>
          <w:bCs/>
          <w:u w:val="single"/>
          <w:rtl/>
        </w:rPr>
      </w:pPr>
    </w:p>
    <w:p w:rsidR="009C67D0" w:rsidRDefault="009C67D0" w:rsidP="00B04A75">
      <w:pPr>
        <w:jc w:val="center"/>
        <w:rPr>
          <w:rFonts w:cs="David"/>
          <w:b/>
          <w:bCs/>
          <w:sz w:val="32"/>
          <w:szCs w:val="32"/>
        </w:rPr>
      </w:pPr>
    </w:p>
    <w:p w:rsidR="00F12BF5" w:rsidRPr="00B04A75" w:rsidRDefault="00F12BF5" w:rsidP="00B04A75">
      <w:pPr>
        <w:jc w:val="center"/>
        <w:rPr>
          <w:rFonts w:cs="David"/>
          <w:b/>
          <w:bCs/>
          <w:sz w:val="32"/>
          <w:szCs w:val="32"/>
          <w:rtl/>
        </w:rPr>
      </w:pPr>
      <w:r w:rsidRPr="00B04A75">
        <w:rPr>
          <w:rFonts w:cs="David"/>
          <w:b/>
          <w:bCs/>
          <w:sz w:val="32"/>
          <w:szCs w:val="32"/>
          <w:rtl/>
        </w:rPr>
        <w:t>נוהל הגשת הצעות מחקר להנהלת ענף הפלחה</w:t>
      </w:r>
    </w:p>
    <w:p w:rsidR="00F12BF5" w:rsidRPr="009947E9" w:rsidRDefault="00F12BF5" w:rsidP="00B04A75">
      <w:pPr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9947E9">
        <w:rPr>
          <w:rFonts w:cs="David"/>
          <w:rtl/>
        </w:rPr>
        <w:t>הנהלת הענף תוציא קול קורא למחקרים חשובים בענף.</w:t>
      </w:r>
    </w:p>
    <w:p w:rsidR="00F12BF5" w:rsidRPr="00664447" w:rsidRDefault="00F12BF5" w:rsidP="00664447">
      <w:pPr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9947E9">
        <w:rPr>
          <w:rFonts w:cs="David"/>
          <w:rtl/>
        </w:rPr>
        <w:t>הצעות המחקר המוגשות להנהלת הפלחה, יוגשו לאחת מהקטגוריות הבאות:</w:t>
      </w:r>
    </w:p>
    <w:p w:rsidR="00F12BF5" w:rsidRPr="009947E9" w:rsidRDefault="00F12BF5" w:rsidP="00B04A75">
      <w:pPr>
        <w:spacing w:line="360" w:lineRule="auto"/>
        <w:ind w:left="392" w:hanging="360"/>
        <w:jc w:val="both"/>
        <w:rPr>
          <w:rFonts w:cs="David"/>
          <w:b/>
          <w:bCs/>
          <w:rtl/>
        </w:rPr>
      </w:pPr>
      <w:r w:rsidRPr="009947E9">
        <w:rPr>
          <w:rFonts w:cs="David"/>
          <w:rtl/>
        </w:rPr>
        <w:tab/>
      </w:r>
      <w:r w:rsidRPr="009947E9">
        <w:rPr>
          <w:rFonts w:cs="David"/>
          <w:b/>
          <w:bCs/>
          <w:rtl/>
        </w:rPr>
        <w:t>2.1</w:t>
      </w:r>
      <w:r w:rsidRPr="009947E9">
        <w:rPr>
          <w:rFonts w:cs="David"/>
          <w:rtl/>
        </w:rPr>
        <w:t xml:space="preserve"> </w:t>
      </w:r>
      <w:r w:rsidRPr="009947E9">
        <w:rPr>
          <w:rFonts w:cs="David"/>
          <w:b/>
          <w:bCs/>
          <w:rtl/>
        </w:rPr>
        <w:t xml:space="preserve"> הצעות אזוריות/חד שנתיות</w:t>
      </w:r>
    </w:p>
    <w:p w:rsidR="00F12BF5" w:rsidRPr="009947E9" w:rsidRDefault="00F12BF5" w:rsidP="00B04A75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 xml:space="preserve">בקטגוריה זו תכללנה הצעות בעלות של עד  </w:t>
      </w:r>
      <w:r>
        <w:rPr>
          <w:rFonts w:cs="David"/>
          <w:rtl/>
        </w:rPr>
        <w:t>5,000</w:t>
      </w:r>
      <w:r w:rsidRPr="009947E9">
        <w:rPr>
          <w:rFonts w:cs="David"/>
          <w:rtl/>
        </w:rPr>
        <w:t xml:space="preserve"> ₪. </w:t>
      </w:r>
    </w:p>
    <w:p w:rsidR="00F12BF5" w:rsidRPr="009947E9" w:rsidRDefault="00F12BF5" w:rsidP="00B04A75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>ההצעה תכלול דף שער</w:t>
      </w:r>
      <w:r>
        <w:rPr>
          <w:rFonts w:cs="David"/>
          <w:rtl/>
        </w:rPr>
        <w:t xml:space="preserve"> ונספח כמפורט בקול הקורא.</w:t>
      </w:r>
      <w:r w:rsidRPr="009947E9">
        <w:rPr>
          <w:rFonts w:cs="David"/>
          <w:rtl/>
        </w:rPr>
        <w:t xml:space="preserve"> </w:t>
      </w:r>
    </w:p>
    <w:p w:rsidR="00F12BF5" w:rsidRPr="009947E9" w:rsidRDefault="00F12BF5" w:rsidP="00CC68DF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 xml:space="preserve">ההצעה תידון בשלב ראשון על ידי ועדת המגדלים האזורית שתמיין את ההצעות ותעביר לוועדה ארצית </w:t>
      </w:r>
      <w:r w:rsidR="00CC68DF">
        <w:rPr>
          <w:rFonts w:cs="David" w:hint="cs"/>
          <w:rtl/>
        </w:rPr>
        <w:t xml:space="preserve">(שתשב כוועדת היגוי של הנהלת הענף) </w:t>
      </w:r>
      <w:r w:rsidRPr="009947E9">
        <w:rPr>
          <w:rFonts w:cs="David"/>
          <w:rtl/>
        </w:rPr>
        <w:t>את ההצעות הנ</w:t>
      </w:r>
      <w:r>
        <w:rPr>
          <w:rFonts w:cs="David"/>
          <w:rtl/>
        </w:rPr>
        <w:t xml:space="preserve">בחרות מהאזור. מי שאינו פועל דרך </w:t>
      </w:r>
      <w:r w:rsidRPr="009947E9">
        <w:rPr>
          <w:rFonts w:cs="David"/>
          <w:rtl/>
        </w:rPr>
        <w:t>אזור מסוים יכול  להגיש הצעות ישירות לוו</w:t>
      </w:r>
      <w:r>
        <w:rPr>
          <w:rFonts w:cs="David"/>
          <w:rtl/>
        </w:rPr>
        <w:t xml:space="preserve">עדה הארצית. הוועדה הארצית תכלול </w:t>
      </w:r>
      <w:r w:rsidRPr="009947E9">
        <w:rPr>
          <w:rFonts w:cs="David"/>
          <w:rtl/>
        </w:rPr>
        <w:t>נציגים של כל המגזרים הרלוונטיים (נציגי מגדלים, הדרכה, מחקר וכו'). היא תדרג את ההצעות בקטגוריה זו לפי סדר עדיפות.</w:t>
      </w:r>
      <w:r>
        <w:rPr>
          <w:rFonts w:cs="David"/>
          <w:rtl/>
        </w:rPr>
        <w:tab/>
      </w:r>
    </w:p>
    <w:p w:rsidR="00F12BF5" w:rsidRPr="009947E9" w:rsidRDefault="00F12BF5" w:rsidP="00EA5F70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>התקציב המתוקצב לסעיף זה יהיה עד 20% מהתקציב הכולל.</w:t>
      </w:r>
    </w:p>
    <w:p w:rsidR="00F12BF5" w:rsidRPr="009947E9" w:rsidRDefault="00F12BF5" w:rsidP="009F30E6">
      <w:pPr>
        <w:spacing w:line="360" w:lineRule="auto"/>
        <w:ind w:left="392" w:hanging="360"/>
        <w:rPr>
          <w:rFonts w:cs="David"/>
          <w:b/>
          <w:bCs/>
          <w:rtl/>
        </w:rPr>
      </w:pPr>
      <w:r w:rsidRPr="009947E9">
        <w:rPr>
          <w:rFonts w:cs="David"/>
          <w:rtl/>
        </w:rPr>
        <w:tab/>
      </w:r>
      <w:r w:rsidRPr="009947E9">
        <w:rPr>
          <w:rFonts w:cs="David"/>
          <w:b/>
          <w:bCs/>
          <w:rtl/>
        </w:rPr>
        <w:t>2.2</w:t>
      </w:r>
      <w:r w:rsidRPr="009947E9">
        <w:rPr>
          <w:rFonts w:cs="David"/>
          <w:rtl/>
        </w:rPr>
        <w:tab/>
      </w:r>
      <w:r>
        <w:rPr>
          <w:rFonts w:cs="David"/>
          <w:rtl/>
        </w:rPr>
        <w:t xml:space="preserve"> </w:t>
      </w:r>
      <w:r w:rsidRPr="009947E9">
        <w:rPr>
          <w:rFonts w:cs="David"/>
          <w:b/>
          <w:bCs/>
          <w:rtl/>
        </w:rPr>
        <w:t>הצעות מצומצמות שיש לה</w:t>
      </w:r>
      <w:r w:rsidR="009F30E6">
        <w:rPr>
          <w:rFonts w:cs="David" w:hint="cs"/>
          <w:b/>
          <w:bCs/>
          <w:rtl/>
        </w:rPr>
        <w:t>ן</w:t>
      </w:r>
      <w:r w:rsidRPr="009947E9">
        <w:rPr>
          <w:rFonts w:cs="David"/>
          <w:b/>
          <w:bCs/>
          <w:rtl/>
        </w:rPr>
        <w:t xml:space="preserve"> עניין בהיקף ארצי</w:t>
      </w:r>
    </w:p>
    <w:p w:rsidR="00F12BF5" w:rsidRPr="009947E9" w:rsidRDefault="00F12BF5" w:rsidP="00874FBF">
      <w:pPr>
        <w:spacing w:line="360" w:lineRule="auto"/>
        <w:ind w:left="392" w:firstLine="360"/>
        <w:jc w:val="both"/>
        <w:rPr>
          <w:rFonts w:cs="David"/>
          <w:rtl/>
        </w:rPr>
      </w:pPr>
      <w:r>
        <w:rPr>
          <w:rFonts w:cs="David"/>
          <w:rtl/>
        </w:rPr>
        <w:t xml:space="preserve"> </w:t>
      </w:r>
      <w:r w:rsidRPr="009947E9">
        <w:rPr>
          <w:rFonts w:cs="David"/>
          <w:rtl/>
        </w:rPr>
        <w:t>בקטגוריה זו תכללנה הצעות בעלות של עד 20,000 ₪ שמשכן עד שנה.</w:t>
      </w:r>
    </w:p>
    <w:p w:rsidR="00F12BF5" w:rsidRPr="009947E9" w:rsidRDefault="00F12BF5" w:rsidP="00B04A75">
      <w:pPr>
        <w:spacing w:line="360" w:lineRule="auto"/>
        <w:ind w:left="752"/>
        <w:jc w:val="both"/>
        <w:rPr>
          <w:rFonts w:cs="David"/>
          <w:rtl/>
        </w:rPr>
      </w:pPr>
      <w:r>
        <w:rPr>
          <w:rFonts w:cs="David"/>
          <w:rtl/>
        </w:rPr>
        <w:t xml:space="preserve"> </w:t>
      </w:r>
      <w:r w:rsidRPr="009947E9">
        <w:rPr>
          <w:rFonts w:cs="David"/>
          <w:rtl/>
        </w:rPr>
        <w:t>ההצעה תכלול דף שער</w:t>
      </w:r>
      <w:r>
        <w:rPr>
          <w:rFonts w:cs="David"/>
          <w:rtl/>
        </w:rPr>
        <w:t xml:space="preserve"> ונספח כמפורט בקול הקורא.</w:t>
      </w:r>
      <w:r w:rsidRPr="009947E9">
        <w:rPr>
          <w:rFonts w:cs="David"/>
          <w:rtl/>
        </w:rPr>
        <w:t xml:space="preserve"> </w:t>
      </w:r>
    </w:p>
    <w:p w:rsidR="00F12BF5" w:rsidRPr="009947E9" w:rsidRDefault="00F12BF5" w:rsidP="00CC68DF">
      <w:pPr>
        <w:spacing w:line="360" w:lineRule="auto"/>
        <w:ind w:left="752"/>
        <w:jc w:val="both"/>
        <w:rPr>
          <w:rFonts w:cs="David"/>
          <w:rtl/>
        </w:rPr>
      </w:pPr>
      <w:r>
        <w:rPr>
          <w:rFonts w:cs="David"/>
          <w:rtl/>
        </w:rPr>
        <w:t xml:space="preserve"> </w:t>
      </w:r>
      <w:r w:rsidRPr="009947E9">
        <w:rPr>
          <w:rFonts w:cs="David"/>
          <w:rtl/>
        </w:rPr>
        <w:t>ההצעה תידון בפורום של</w:t>
      </w:r>
      <w:r w:rsidR="00C96C65">
        <w:rPr>
          <w:rFonts w:cs="David" w:hint="cs"/>
          <w:rtl/>
        </w:rPr>
        <w:t xml:space="preserve"> </w:t>
      </w:r>
      <w:r w:rsidR="00CC68DF">
        <w:rPr>
          <w:rFonts w:cs="David" w:hint="cs"/>
          <w:rtl/>
        </w:rPr>
        <w:t>הוועדה הארצית</w:t>
      </w:r>
      <w:r w:rsidRPr="009947E9">
        <w:rPr>
          <w:rFonts w:cs="David"/>
          <w:rtl/>
        </w:rPr>
        <w:t>. ההנהלה תדרג את ההצעות</w:t>
      </w:r>
      <w:r>
        <w:rPr>
          <w:rFonts w:cs="David"/>
          <w:rtl/>
        </w:rPr>
        <w:t xml:space="preserve"> </w:t>
      </w:r>
      <w:r w:rsidRPr="009947E9">
        <w:rPr>
          <w:rFonts w:cs="David"/>
          <w:rtl/>
        </w:rPr>
        <w:t>בקטגוריה זו לפי סדר עדיפות.</w:t>
      </w:r>
    </w:p>
    <w:p w:rsidR="00F12BF5" w:rsidRPr="009947E9" w:rsidRDefault="00F12BF5" w:rsidP="00B04A75">
      <w:pPr>
        <w:spacing w:line="360" w:lineRule="auto"/>
        <w:ind w:left="392" w:hanging="360"/>
        <w:rPr>
          <w:rFonts w:cs="David"/>
          <w:b/>
          <w:bCs/>
          <w:rtl/>
        </w:rPr>
      </w:pPr>
      <w:r w:rsidRPr="009947E9">
        <w:rPr>
          <w:rFonts w:cs="David"/>
          <w:b/>
          <w:bCs/>
          <w:rtl/>
        </w:rPr>
        <w:lastRenderedPageBreak/>
        <w:tab/>
        <w:t>2.3</w:t>
      </w:r>
      <w:r>
        <w:rPr>
          <w:rFonts w:cs="David"/>
          <w:rtl/>
        </w:rPr>
        <w:t xml:space="preserve">  </w:t>
      </w:r>
      <w:r w:rsidRPr="009947E9">
        <w:rPr>
          <w:rFonts w:cs="David"/>
          <w:b/>
          <w:bCs/>
          <w:rtl/>
        </w:rPr>
        <w:t>הצעות רב שנתיות מורחבות</w:t>
      </w:r>
    </w:p>
    <w:p w:rsidR="00E77501" w:rsidRPr="00E77501" w:rsidRDefault="00E77501" w:rsidP="00E77501">
      <w:pPr>
        <w:spacing w:line="360" w:lineRule="auto"/>
        <w:ind w:left="737"/>
        <w:rPr>
          <w:rFonts w:cs="David"/>
          <w:rtl/>
        </w:rPr>
      </w:pPr>
      <w:r w:rsidRPr="00E77501">
        <w:rPr>
          <w:rFonts w:cs="David"/>
          <w:rtl/>
        </w:rPr>
        <w:t>בקטגוריה זו תכללנה הצעות מחקר שמשכם עד שלוש שנים שעלותן מעל לסכום של 20,000 ₪ לשנה.</w:t>
      </w:r>
      <w:r>
        <w:rPr>
          <w:rFonts w:cs="David" w:hint="cs"/>
          <w:rtl/>
        </w:rPr>
        <w:t xml:space="preserve"> </w:t>
      </w:r>
    </w:p>
    <w:p w:rsidR="00E77501" w:rsidRPr="00E77501" w:rsidRDefault="00E77501" w:rsidP="00E77501">
      <w:pPr>
        <w:spacing w:line="360" w:lineRule="auto"/>
        <w:ind w:left="1094" w:hanging="357"/>
        <w:rPr>
          <w:rFonts w:cs="David"/>
          <w:rtl/>
        </w:rPr>
      </w:pPr>
      <w:r w:rsidRPr="00E77501">
        <w:rPr>
          <w:rFonts w:cs="David"/>
          <w:rtl/>
        </w:rPr>
        <w:t xml:space="preserve">ההצעה תכלול דף שער ונספח כמפורט בקול הקורא.  </w:t>
      </w:r>
    </w:p>
    <w:p w:rsidR="00E77501" w:rsidRPr="00E77501" w:rsidRDefault="00E77501" w:rsidP="00E77501">
      <w:pPr>
        <w:spacing w:line="360" w:lineRule="auto"/>
        <w:ind w:left="752" w:hanging="360"/>
        <w:rPr>
          <w:rFonts w:cs="David"/>
          <w:rtl/>
        </w:rPr>
      </w:pPr>
      <w:r w:rsidRPr="00E77501">
        <w:rPr>
          <w:rFonts w:cs="David"/>
          <w:rtl/>
        </w:rPr>
        <w:tab/>
        <w:t xml:space="preserve">ההצעה תידון בפורום של </w:t>
      </w:r>
      <w:r w:rsidRPr="00E77501">
        <w:rPr>
          <w:rFonts w:cs="David" w:hint="cs"/>
          <w:rtl/>
        </w:rPr>
        <w:t xml:space="preserve">הוועדה הארצית. </w:t>
      </w:r>
      <w:r w:rsidRPr="00E77501">
        <w:rPr>
          <w:rFonts w:cs="David"/>
          <w:rtl/>
        </w:rPr>
        <w:t>ההנהלה תדרג את ההצעות בקטגוריה זו לפי סדר עדיפות.</w:t>
      </w:r>
      <w:r w:rsidRPr="00E77501">
        <w:rPr>
          <w:rFonts w:cs="David" w:hint="cs"/>
          <w:rtl/>
        </w:rPr>
        <w:t xml:space="preserve"> </w:t>
      </w:r>
      <w:r w:rsidRPr="00E77501">
        <w:rPr>
          <w:rFonts w:cs="David"/>
          <w:rtl/>
        </w:rPr>
        <w:t>מדי שנה יוגש להנהלת הענף דף שער ודו"ח התקדמות מהשנה החולפת</w:t>
      </w:r>
      <w:r w:rsidRPr="00E77501">
        <w:rPr>
          <w:rFonts w:cs="David" w:hint="cs"/>
          <w:rtl/>
        </w:rPr>
        <w:t xml:space="preserve">. </w:t>
      </w:r>
      <w:r w:rsidRPr="00E77501">
        <w:rPr>
          <w:rFonts w:cs="David"/>
          <w:rtl/>
        </w:rPr>
        <w:t xml:space="preserve">המימון בשנה השנייה והשלישית מותנה בהצגת דו"ח ביניים של השנה החולפת ובדיון </w:t>
      </w:r>
      <w:r w:rsidRPr="00E77501">
        <w:rPr>
          <w:rFonts w:cs="David" w:hint="cs"/>
          <w:rtl/>
        </w:rPr>
        <w:t>בצוות ההיגוי</w:t>
      </w:r>
      <w:r w:rsidRPr="00E77501">
        <w:rPr>
          <w:rFonts w:cs="David"/>
          <w:rtl/>
        </w:rPr>
        <w:t>.</w:t>
      </w:r>
    </w:p>
    <w:p w:rsidR="00F12BF5" w:rsidRPr="009947E9" w:rsidRDefault="00F12BF5" w:rsidP="00B04A75">
      <w:pPr>
        <w:spacing w:line="360" w:lineRule="auto"/>
        <w:ind w:left="752" w:hanging="360"/>
        <w:rPr>
          <w:rFonts w:cs="David"/>
          <w:b/>
          <w:bCs/>
          <w:rtl/>
        </w:rPr>
      </w:pPr>
      <w:r w:rsidRPr="009947E9">
        <w:rPr>
          <w:rFonts w:cs="David"/>
          <w:b/>
          <w:bCs/>
          <w:rtl/>
        </w:rPr>
        <w:t>2.4</w:t>
      </w:r>
      <w:r w:rsidRPr="009947E9">
        <w:rPr>
          <w:rFonts w:cs="David"/>
          <w:rtl/>
        </w:rPr>
        <w:t xml:space="preserve"> </w:t>
      </w:r>
      <w:r w:rsidRPr="009947E9">
        <w:rPr>
          <w:rFonts w:cs="David"/>
          <w:rtl/>
        </w:rPr>
        <w:tab/>
      </w:r>
      <w:r w:rsidR="00C06ACE" w:rsidRPr="009947E9">
        <w:rPr>
          <w:rFonts w:cs="David" w:hint="cs"/>
          <w:b/>
          <w:bCs/>
          <w:rtl/>
        </w:rPr>
        <w:t>תכניות</w:t>
      </w:r>
      <w:r w:rsidRPr="009947E9">
        <w:rPr>
          <w:rFonts w:cs="David"/>
          <w:b/>
          <w:bCs/>
          <w:rtl/>
        </w:rPr>
        <w:t xml:space="preserve"> שרות (</w:t>
      </w:r>
      <w:r w:rsidR="00C06ACE" w:rsidRPr="009947E9">
        <w:rPr>
          <w:rFonts w:cs="David" w:hint="cs"/>
          <w:b/>
          <w:bCs/>
          <w:rtl/>
        </w:rPr>
        <w:t>ניסיונו</w:t>
      </w:r>
      <w:r w:rsidR="00C06ACE" w:rsidRPr="009947E9">
        <w:rPr>
          <w:rFonts w:cs="David" w:hint="eastAsia"/>
          <w:b/>
          <w:bCs/>
          <w:rtl/>
        </w:rPr>
        <w:t>ת</w:t>
      </w:r>
      <w:r w:rsidRPr="009947E9">
        <w:rPr>
          <w:rFonts w:cs="David"/>
          <w:b/>
          <w:bCs/>
          <w:rtl/>
        </w:rPr>
        <w:t>, מבחני זנים וכו')</w:t>
      </w:r>
    </w:p>
    <w:p w:rsidR="00F12BF5" w:rsidRPr="009947E9" w:rsidRDefault="00F12BF5" w:rsidP="00B04A75">
      <w:pPr>
        <w:spacing w:line="360" w:lineRule="auto"/>
        <w:ind w:firstLine="752"/>
        <w:rPr>
          <w:rFonts w:cs="David"/>
          <w:rtl/>
        </w:rPr>
      </w:pPr>
      <w:r w:rsidRPr="009947E9">
        <w:rPr>
          <w:rFonts w:cs="David"/>
          <w:rtl/>
        </w:rPr>
        <w:t>במסגרת זו יכללו נושאים החשובים לענף שאינם הצעות מחקר.</w:t>
      </w:r>
    </w:p>
    <w:p w:rsidR="00F12BF5" w:rsidRPr="009947E9" w:rsidRDefault="00F12BF5" w:rsidP="00B04A75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>ההצעה תכלול דף שער</w:t>
      </w:r>
      <w:r>
        <w:rPr>
          <w:rFonts w:cs="David"/>
          <w:rtl/>
        </w:rPr>
        <w:t xml:space="preserve"> ונספח כמפורט בקול הקורא.</w:t>
      </w:r>
      <w:r w:rsidRPr="009947E9">
        <w:rPr>
          <w:rFonts w:cs="David"/>
          <w:rtl/>
        </w:rPr>
        <w:t xml:space="preserve"> </w:t>
      </w:r>
    </w:p>
    <w:p w:rsidR="00F12BF5" w:rsidRPr="009947E9" w:rsidRDefault="00F12BF5" w:rsidP="00B04A75">
      <w:pPr>
        <w:spacing w:line="360" w:lineRule="auto"/>
        <w:ind w:left="752"/>
        <w:rPr>
          <w:rFonts w:cs="David"/>
          <w:rtl/>
        </w:rPr>
      </w:pPr>
      <w:r w:rsidRPr="009947E9">
        <w:rPr>
          <w:rFonts w:cs="David"/>
          <w:rtl/>
        </w:rPr>
        <w:t xml:space="preserve">מדי שנה יוגש להנהלת הענף המורחבת דף שער ודו"ח </w:t>
      </w:r>
      <w:r>
        <w:rPr>
          <w:rFonts w:cs="David"/>
          <w:rtl/>
        </w:rPr>
        <w:t>התקדמות מהש</w:t>
      </w:r>
      <w:r w:rsidRPr="009947E9">
        <w:rPr>
          <w:rFonts w:cs="David"/>
          <w:rtl/>
        </w:rPr>
        <w:t xml:space="preserve">נה החולפת </w:t>
      </w:r>
      <w:r>
        <w:rPr>
          <w:rFonts w:cs="David"/>
          <w:rtl/>
        </w:rPr>
        <w:t>ועל פי הממצאים תאשר ההנהלה המשך עבודת המו"פ.</w:t>
      </w:r>
      <w:r w:rsidRPr="009947E9">
        <w:rPr>
          <w:rFonts w:cs="David"/>
          <w:rtl/>
        </w:rPr>
        <w:t xml:space="preserve">  </w:t>
      </w:r>
    </w:p>
    <w:p w:rsidR="00F12BF5" w:rsidRPr="009947E9" w:rsidRDefault="00F12BF5" w:rsidP="00B04A75">
      <w:pPr>
        <w:spacing w:line="360" w:lineRule="auto"/>
        <w:ind w:firstLine="752"/>
        <w:rPr>
          <w:rFonts w:cs="David"/>
          <w:rtl/>
        </w:rPr>
      </w:pPr>
      <w:r w:rsidRPr="009947E9">
        <w:rPr>
          <w:rFonts w:cs="David"/>
          <w:rtl/>
        </w:rPr>
        <w:t>ההנהלה תדרג את ההצעות בקטגוריה זו לפי סדר עדיפות.</w:t>
      </w:r>
    </w:p>
    <w:p w:rsidR="00F12BF5" w:rsidRPr="009947E9" w:rsidRDefault="00F12BF5" w:rsidP="00B04A75">
      <w:pPr>
        <w:spacing w:line="360" w:lineRule="auto"/>
        <w:ind w:firstLine="392"/>
        <w:jc w:val="both"/>
        <w:rPr>
          <w:rFonts w:cs="David"/>
          <w:rtl/>
        </w:rPr>
      </w:pPr>
      <w:r w:rsidRPr="009947E9">
        <w:rPr>
          <w:rFonts w:cs="David"/>
          <w:b/>
          <w:bCs/>
          <w:rtl/>
        </w:rPr>
        <w:t>2.5</w:t>
      </w:r>
      <w:r w:rsidRPr="009947E9">
        <w:rPr>
          <w:rFonts w:cs="David"/>
          <w:rtl/>
        </w:rPr>
        <w:t xml:space="preserve"> </w:t>
      </w:r>
      <w:r>
        <w:rPr>
          <w:rFonts w:cs="David"/>
          <w:rtl/>
        </w:rPr>
        <w:t xml:space="preserve"> </w:t>
      </w:r>
      <w:r w:rsidRPr="009947E9">
        <w:rPr>
          <w:rFonts w:cs="David"/>
          <w:b/>
          <w:bCs/>
          <w:rtl/>
        </w:rPr>
        <w:t>תקציב</w:t>
      </w:r>
    </w:p>
    <w:p w:rsidR="00F12BF5" w:rsidRDefault="00F12BF5" w:rsidP="00B04A75">
      <w:pPr>
        <w:spacing w:line="360" w:lineRule="auto"/>
        <w:ind w:left="752"/>
        <w:jc w:val="both"/>
        <w:rPr>
          <w:rFonts w:cs="David"/>
          <w:rtl/>
        </w:rPr>
      </w:pPr>
      <w:r w:rsidRPr="009947E9">
        <w:rPr>
          <w:rFonts w:cs="David"/>
          <w:rtl/>
        </w:rPr>
        <w:t>בישיבה הראשונה בכל שנה יוגדר הסכום הכלל</w:t>
      </w:r>
      <w:r>
        <w:rPr>
          <w:rFonts w:cs="David"/>
          <w:rtl/>
        </w:rPr>
        <w:t xml:space="preserve">י המוקצב לשנה הנדונה, ותוגדר </w:t>
      </w:r>
      <w:r w:rsidRPr="009947E9">
        <w:rPr>
          <w:rFonts w:cs="David"/>
          <w:rtl/>
        </w:rPr>
        <w:t>החלוקה בין הקטגוריות השונות.</w:t>
      </w:r>
    </w:p>
    <w:p w:rsidR="009D255F" w:rsidRPr="009947E9" w:rsidRDefault="00217F39" w:rsidP="00217F39">
      <w:pPr>
        <w:numPr>
          <w:ilvl w:val="0"/>
          <w:numId w:val="2"/>
        </w:num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במסגרת דיוני </w:t>
      </w:r>
      <w:r w:rsidR="009D255F">
        <w:rPr>
          <w:rFonts w:cs="David" w:hint="cs"/>
          <w:rtl/>
        </w:rPr>
        <w:t xml:space="preserve">צוות ההיגוי </w:t>
      </w:r>
      <w:r>
        <w:rPr>
          <w:rFonts w:cs="David" w:hint="cs"/>
          <w:rtl/>
        </w:rPr>
        <w:t xml:space="preserve">של הנהלת הענף (הועדה </w:t>
      </w:r>
      <w:r w:rsidR="009D255F">
        <w:rPr>
          <w:rFonts w:cs="David" w:hint="cs"/>
          <w:rtl/>
        </w:rPr>
        <w:t>המקצועי</w:t>
      </w:r>
      <w:r>
        <w:rPr>
          <w:rFonts w:cs="David" w:hint="cs"/>
          <w:rtl/>
        </w:rPr>
        <w:t>ת)</w:t>
      </w:r>
      <w:r w:rsidR="009D255F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מתבקש כל מגיש הצעת מחקר להכין דיווח מתומצת של כ- 10 דקות או דו"ח התקדמות במידה והמחקר נמשך.  </w:t>
      </w:r>
    </w:p>
    <w:p w:rsidR="00F12BF5" w:rsidRPr="009947E9" w:rsidRDefault="00F12BF5" w:rsidP="00B04A75">
      <w:pPr>
        <w:spacing w:line="360" w:lineRule="auto"/>
        <w:rPr>
          <w:rFonts w:cs="David"/>
          <w:rtl/>
        </w:rPr>
      </w:pPr>
    </w:p>
    <w:p w:rsidR="007150B4" w:rsidRDefault="007150B4" w:rsidP="00B04A75">
      <w:pPr>
        <w:spacing w:line="360" w:lineRule="auto"/>
        <w:jc w:val="both"/>
        <w:rPr>
          <w:rFonts w:cs="David"/>
          <w:rtl/>
        </w:rPr>
      </w:pPr>
    </w:p>
    <w:p w:rsidR="00F12BF5" w:rsidRDefault="00F12BF5" w:rsidP="00B04A75">
      <w:pPr>
        <w:spacing w:line="360" w:lineRule="auto"/>
        <w:jc w:val="both"/>
        <w:rPr>
          <w:rFonts w:cs="David"/>
          <w:rtl/>
        </w:rPr>
      </w:pPr>
      <w:r>
        <w:rPr>
          <w:rFonts w:cs="David"/>
          <w:rtl/>
        </w:rPr>
        <w:t>במידה ויש שאלות נשמח לעמוד לשירותכם.</w:t>
      </w:r>
    </w:p>
    <w:p w:rsidR="00AB0F79" w:rsidRDefault="00AB0F79" w:rsidP="00B04A75">
      <w:pPr>
        <w:spacing w:line="360" w:lineRule="auto"/>
        <w:jc w:val="both"/>
        <w:rPr>
          <w:rFonts w:cs="David"/>
          <w:rtl/>
        </w:rPr>
      </w:pPr>
    </w:p>
    <w:p w:rsidR="00F12BF5" w:rsidRPr="009947E9" w:rsidRDefault="00F12BF5" w:rsidP="009F4836">
      <w:pPr>
        <w:jc w:val="center"/>
        <w:rPr>
          <w:rFonts w:cs="David"/>
          <w:rtl/>
        </w:rPr>
      </w:pPr>
      <w:r w:rsidRPr="009947E9">
        <w:rPr>
          <w:rFonts w:cs="David"/>
          <w:rtl/>
        </w:rPr>
        <w:t>בברכה</w:t>
      </w:r>
    </w:p>
    <w:p w:rsidR="00F12BF5" w:rsidRDefault="00503A50" w:rsidP="00D40B80">
      <w:pPr>
        <w:ind w:left="2671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יגאל פלש</w:t>
      </w:r>
      <w:r w:rsidR="008878C2">
        <w:rPr>
          <w:rFonts w:ascii="Arial" w:hAnsi="Arial" w:cs="David" w:hint="cs"/>
          <w:rtl/>
        </w:rPr>
        <w:t xml:space="preserve">, דוא"ל: </w:t>
      </w:r>
      <w:hyperlink r:id="rId9" w:history="1">
        <w:r w:rsidR="008878C2" w:rsidRPr="001B7B6A">
          <w:rPr>
            <w:rStyle w:val="Hyperlink"/>
            <w:rFonts w:ascii="Arial" w:hAnsi="Arial" w:cs="David"/>
          </w:rPr>
          <w:t>Igal.flash@gmail.com</w:t>
        </w:r>
      </w:hyperlink>
    </w:p>
    <w:p w:rsidR="008878C2" w:rsidRDefault="008878C2" w:rsidP="00D40B80">
      <w:pPr>
        <w:ind w:left="2671"/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עופר גורן, דוא"ל: </w:t>
      </w:r>
      <w:hyperlink r:id="rId10" w:history="1">
        <w:r w:rsidR="006341C5" w:rsidRPr="00487CE2">
          <w:rPr>
            <w:rStyle w:val="Hyperlink"/>
            <w:rFonts w:ascii="Arial" w:hAnsi="Arial" w:cs="David"/>
          </w:rPr>
          <w:t>ofergor@shaham.moag.gov.il</w:t>
        </w:r>
      </w:hyperlink>
    </w:p>
    <w:p w:rsidR="006341C5" w:rsidRPr="008878C2" w:rsidRDefault="006341C5" w:rsidP="00CC68DF">
      <w:pPr>
        <w:jc w:val="center"/>
        <w:rPr>
          <w:rFonts w:ascii="Arial" w:hAnsi="Arial" w:cs="David"/>
          <w:rtl/>
        </w:rPr>
      </w:pPr>
    </w:p>
    <w:p w:rsidR="00AB0F79" w:rsidRDefault="00AB0F79" w:rsidP="00B04A75">
      <w:pPr>
        <w:jc w:val="both"/>
        <w:rPr>
          <w:rFonts w:ascii="Arial" w:hAnsi="Arial" w:cs="David"/>
          <w:rtl/>
        </w:rPr>
      </w:pPr>
    </w:p>
    <w:p w:rsidR="007150B4" w:rsidRDefault="007150B4" w:rsidP="00B04A75">
      <w:pPr>
        <w:jc w:val="both"/>
        <w:rPr>
          <w:rFonts w:ascii="Arial" w:hAnsi="Arial" w:cs="David"/>
          <w:rtl/>
        </w:rPr>
      </w:pPr>
    </w:p>
    <w:p w:rsidR="00F12BF5" w:rsidRDefault="00F12BF5" w:rsidP="00B04A75">
      <w:pPr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מצורפים:</w:t>
      </w:r>
    </w:p>
    <w:p w:rsidR="00F12BF5" w:rsidRDefault="00F12BF5" w:rsidP="00B04A75">
      <w:pPr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דפי שער.</w:t>
      </w:r>
    </w:p>
    <w:p w:rsidR="00F12BF5" w:rsidRPr="00B04856" w:rsidRDefault="00F12BF5" w:rsidP="009F4836">
      <w:pPr>
        <w:jc w:val="both"/>
        <w:rPr>
          <w:rtl/>
        </w:rPr>
      </w:pPr>
      <w:r>
        <w:rPr>
          <w:rFonts w:ascii="Arial" w:hAnsi="Arial" w:cs="David"/>
          <w:rtl/>
        </w:rPr>
        <w:t>תבנית הנספח להצעת מחקר.</w:t>
      </w:r>
      <w:r>
        <w:rPr>
          <w:rtl/>
        </w:rPr>
        <w:t xml:space="preserve"> </w:t>
      </w:r>
    </w:p>
    <w:sectPr w:rsidR="00F12BF5" w:rsidRPr="00B04856" w:rsidSect="00B04856">
      <w:headerReference w:type="default" r:id="rId11"/>
      <w:footerReference w:type="default" r:id="rId12"/>
      <w:endnotePr>
        <w:numFmt w:val="lowerLetter"/>
      </w:endnotePr>
      <w:pgSz w:w="11906" w:h="16838" w:code="9"/>
      <w:pgMar w:top="1440" w:right="1416" w:bottom="1440" w:left="1440" w:header="720" w:footer="114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E2" w:rsidRDefault="005F5BE2">
      <w:r>
        <w:separator/>
      </w:r>
    </w:p>
  </w:endnote>
  <w:endnote w:type="continuationSeparator" w:id="0">
    <w:p w:rsidR="005F5BE2" w:rsidRDefault="005F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7308875"/>
      <w:docPartObj>
        <w:docPartGallery w:val="Page Numbers (Bottom of Page)"/>
        <w:docPartUnique/>
      </w:docPartObj>
    </w:sdtPr>
    <w:sdtEndPr/>
    <w:sdtContent>
      <w:p w:rsidR="009F4836" w:rsidRDefault="009F4836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15D75" w:rsidRPr="00715D7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F12BF5" w:rsidRDefault="00F12BF5">
    <w:pPr>
      <w:pStyle w:val="a5"/>
      <w:jc w:val="center"/>
      <w:rPr>
        <w:rFonts w:cs="David"/>
        <w:b/>
        <w:bCs/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E2" w:rsidRDefault="005F5BE2">
      <w:r>
        <w:separator/>
      </w:r>
    </w:p>
  </w:footnote>
  <w:footnote w:type="continuationSeparator" w:id="0">
    <w:p w:rsidR="005F5BE2" w:rsidRDefault="005F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F5" w:rsidRDefault="00E920FC" w:rsidP="00C3729A">
    <w:pPr>
      <w:ind w:hanging="164"/>
      <w:jc w:val="both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71120</wp:posOffset>
          </wp:positionV>
          <wp:extent cx="818515" cy="836930"/>
          <wp:effectExtent l="0" t="0" r="635" b="127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3937635</wp:posOffset>
              </wp:positionH>
              <wp:positionV relativeFrom="paragraph">
                <wp:posOffset>2540</wp:posOffset>
              </wp:positionV>
              <wp:extent cx="1988820" cy="1028700"/>
              <wp:effectExtent l="13335" t="12065" r="762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BF5" w:rsidRPr="005A5DF7" w:rsidRDefault="00F12BF5" w:rsidP="00CC4705">
                          <w:pPr>
                            <w:jc w:val="both"/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  <w:t>מדינת ישראל</w:t>
                          </w:r>
                        </w:p>
                        <w:p w:rsidR="00F12BF5" w:rsidRPr="005A5DF7" w:rsidRDefault="00F12BF5" w:rsidP="00CC4705">
                          <w:pPr>
                            <w:jc w:val="both"/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  <w:t>משרד החקלאות ופיתוח הכפר</w:t>
                          </w:r>
                        </w:p>
                        <w:p w:rsidR="00F12BF5" w:rsidRPr="005A5DF7" w:rsidRDefault="00F12BF5" w:rsidP="00CC4705">
                          <w:pPr>
                            <w:jc w:val="both"/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  <w:t>שרות ההדרכה והמקצוע</w:t>
                          </w:r>
                        </w:p>
                        <w:p w:rsidR="00F12BF5" w:rsidRPr="005A5DF7" w:rsidRDefault="00B764EB" w:rsidP="00B764EB">
                          <w:pPr>
                            <w:jc w:val="both"/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  <w:lang w:eastAsia="en-US"/>
                            </w:rPr>
                          </w:pPr>
                          <w:r>
                            <w:rPr>
                              <w:rFonts w:cs="David" w:hint="cs"/>
                              <w:color w:val="008000"/>
                              <w:sz w:val="22"/>
                              <w:szCs w:val="22"/>
                              <w:rtl/>
                            </w:rPr>
                            <w:t>תחום</w:t>
                          </w:r>
                          <w:r w:rsidR="00F12BF5"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</w:rPr>
                            <w:t xml:space="preserve"> גידולי שדה</w:t>
                          </w:r>
                          <w:r w:rsidR="00F12BF5"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  <w:lang w:eastAsia="en-US"/>
                            </w:rPr>
                            <w:t xml:space="preserve"> </w:t>
                          </w:r>
                        </w:p>
                        <w:p w:rsidR="00F12BF5" w:rsidRPr="005A5DF7" w:rsidRDefault="00F12BF5" w:rsidP="00CC4705">
                          <w:pPr>
                            <w:jc w:val="both"/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  <w:lang w:eastAsia="en-US"/>
                            </w:rPr>
                          </w:pPr>
                          <w:r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  <w:lang w:eastAsia="en-US"/>
                            </w:rPr>
                            <w:t xml:space="preserve">ת"ד 28, בית דגן 50250 </w:t>
                          </w:r>
                        </w:p>
                        <w:p w:rsidR="00F12BF5" w:rsidRPr="00CC4705" w:rsidRDefault="00F12BF5" w:rsidP="00CC4705">
                          <w:pPr>
                            <w:jc w:val="both"/>
                            <w:rPr>
                              <w:rFonts w:cs="David"/>
                              <w:color w:val="008000"/>
                              <w:rtl/>
                            </w:rPr>
                          </w:pPr>
                          <w:r w:rsidRPr="005A5DF7">
                            <w:rPr>
                              <w:rFonts w:cs="David"/>
                              <w:color w:val="008000"/>
                              <w:sz w:val="22"/>
                              <w:szCs w:val="22"/>
                              <w:rtl/>
                              <w:lang w:eastAsia="en-US"/>
                            </w:rPr>
                            <w:t>טל' 03-9485321, פקס</w:t>
                          </w:r>
                          <w:r w:rsidRPr="00CC4705">
                            <w:rPr>
                              <w:rFonts w:cs="David"/>
                              <w:color w:val="008000"/>
                              <w:rtl/>
                              <w:lang w:eastAsia="en-US"/>
                            </w:rPr>
                            <w:t xml:space="preserve"> 03-9485668</w:t>
                          </w:r>
                        </w:p>
                        <w:p w:rsidR="00F12BF5" w:rsidRDefault="00F12BF5" w:rsidP="00CC4705">
                          <w:pPr>
                            <w:jc w:val="both"/>
                            <w:rPr>
                              <w:b/>
                              <w:bCs/>
                              <w:rtl/>
                              <w:lang w:eastAsia="en-US"/>
                            </w:rPr>
                          </w:pPr>
                        </w:p>
                        <w:p w:rsidR="00F12BF5" w:rsidRDefault="00F12BF5" w:rsidP="00CC4705">
                          <w:pPr>
                            <w:jc w:val="both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05pt;margin-top:.2pt;width:156.6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" strokecolor="white">
              <v:textbox>
                <w:txbxContent>
                  <w:p w:rsidR="00F12BF5" w:rsidRPr="005A5DF7" w:rsidRDefault="00F12BF5" w:rsidP="00CC4705">
                    <w:pPr>
                      <w:jc w:val="both"/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</w:pPr>
                    <w:r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  <w:t>מדינת ישראל</w:t>
                    </w:r>
                  </w:p>
                  <w:p w:rsidR="00F12BF5" w:rsidRPr="005A5DF7" w:rsidRDefault="00F12BF5" w:rsidP="00CC4705">
                    <w:pPr>
                      <w:jc w:val="both"/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</w:pPr>
                    <w:r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  <w:t>משרד החקלאות ופיתוח הכפר</w:t>
                    </w:r>
                  </w:p>
                  <w:p w:rsidR="00F12BF5" w:rsidRPr="005A5DF7" w:rsidRDefault="00F12BF5" w:rsidP="00CC4705">
                    <w:pPr>
                      <w:jc w:val="both"/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</w:pPr>
                    <w:r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  <w:t>שרות ההדרכה והמקצוע</w:t>
                    </w:r>
                  </w:p>
                  <w:p w:rsidR="00F12BF5" w:rsidRPr="005A5DF7" w:rsidRDefault="00B764EB" w:rsidP="00B764EB">
                    <w:pPr>
                      <w:jc w:val="both"/>
                      <w:rPr>
                        <w:rFonts w:cs="David"/>
                        <w:color w:val="008000"/>
                        <w:sz w:val="22"/>
                        <w:szCs w:val="22"/>
                        <w:rtl/>
                        <w:lang w:eastAsia="en-US"/>
                      </w:rPr>
                    </w:pPr>
                    <w:r>
                      <w:rPr>
                        <w:rFonts w:cs="David" w:hint="cs"/>
                        <w:color w:val="008000"/>
                        <w:sz w:val="22"/>
                        <w:szCs w:val="22"/>
                        <w:rtl/>
                      </w:rPr>
                      <w:t>תחום</w:t>
                    </w:r>
                    <w:r w:rsidR="00F12BF5"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</w:rPr>
                      <w:t xml:space="preserve"> גידולי שדה</w:t>
                    </w:r>
                    <w:r w:rsidR="00F12BF5"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  <w:lang w:eastAsia="en-US"/>
                      </w:rPr>
                      <w:t xml:space="preserve"> </w:t>
                    </w:r>
                  </w:p>
                  <w:p w:rsidR="00F12BF5" w:rsidRPr="005A5DF7" w:rsidRDefault="00F12BF5" w:rsidP="00CC4705">
                    <w:pPr>
                      <w:jc w:val="both"/>
                      <w:rPr>
                        <w:rFonts w:cs="David"/>
                        <w:color w:val="008000"/>
                        <w:sz w:val="22"/>
                        <w:szCs w:val="22"/>
                        <w:rtl/>
                        <w:lang w:eastAsia="en-US"/>
                      </w:rPr>
                    </w:pPr>
                    <w:r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  <w:lang w:eastAsia="en-US"/>
                      </w:rPr>
                      <w:t xml:space="preserve">ת"ד 28, בית דגן 50250 </w:t>
                    </w:r>
                  </w:p>
                  <w:p w:rsidR="00F12BF5" w:rsidRPr="00CC4705" w:rsidRDefault="00F12BF5" w:rsidP="00CC4705">
                    <w:pPr>
                      <w:jc w:val="both"/>
                      <w:rPr>
                        <w:rFonts w:cs="David"/>
                        <w:color w:val="008000"/>
                        <w:rtl/>
                      </w:rPr>
                    </w:pPr>
                    <w:r w:rsidRPr="005A5DF7">
                      <w:rPr>
                        <w:rFonts w:cs="David"/>
                        <w:color w:val="008000"/>
                        <w:sz w:val="22"/>
                        <w:szCs w:val="22"/>
                        <w:rtl/>
                        <w:lang w:eastAsia="en-US"/>
                      </w:rPr>
                      <w:t>טל' 03-9485321, פקס</w:t>
                    </w:r>
                    <w:r w:rsidRPr="00CC4705">
                      <w:rPr>
                        <w:rFonts w:cs="David"/>
                        <w:color w:val="008000"/>
                        <w:rtl/>
                        <w:lang w:eastAsia="en-US"/>
                      </w:rPr>
                      <w:t xml:space="preserve"> 03-9485668</w:t>
                    </w:r>
                  </w:p>
                  <w:p w:rsidR="00F12BF5" w:rsidRDefault="00F12BF5" w:rsidP="00CC4705">
                    <w:pPr>
                      <w:jc w:val="both"/>
                      <w:rPr>
                        <w:b/>
                        <w:bCs/>
                        <w:rtl/>
                        <w:lang w:eastAsia="en-US"/>
                      </w:rPr>
                    </w:pPr>
                  </w:p>
                  <w:p w:rsidR="00F12BF5" w:rsidRDefault="00F12BF5" w:rsidP="00CC4705">
                    <w:pPr>
                      <w:jc w:val="both"/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1651635</wp:posOffset>
              </wp:positionH>
              <wp:positionV relativeFrom="paragraph">
                <wp:posOffset>2540</wp:posOffset>
              </wp:positionV>
              <wp:extent cx="2400300" cy="1028700"/>
              <wp:effectExtent l="13335" t="12065" r="571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BF5" w:rsidRDefault="00F12BF5" w:rsidP="00B04856">
                          <w:pPr>
                            <w:pStyle w:val="1"/>
                            <w:ind w:left="120"/>
                            <w:rPr>
                              <w:rFonts w:cs="David"/>
                              <w:color w:val="008000"/>
                              <w:spacing w:val="2"/>
                              <w:sz w:val="6"/>
                              <w:szCs w:val="34"/>
                              <w:rtl/>
                            </w:rPr>
                          </w:pPr>
                          <w:r w:rsidRPr="00CC4705">
                            <w:rPr>
                              <w:rFonts w:cs="David"/>
                              <w:color w:val="008000"/>
                              <w:spacing w:val="2"/>
                              <w:sz w:val="6"/>
                              <w:szCs w:val="34"/>
                              <w:rtl/>
                            </w:rPr>
                            <w:t>ארגון  עובדי   הפלחה</w:t>
                          </w:r>
                        </w:p>
                        <w:p w:rsidR="00F12BF5" w:rsidRPr="005A5DF7" w:rsidRDefault="00F12BF5" w:rsidP="005A5DF7">
                          <w:pPr>
                            <w:rPr>
                              <w:rtl/>
                            </w:rPr>
                          </w:pPr>
                        </w:p>
                        <w:p w:rsidR="00F12BF5" w:rsidRPr="00CC4705" w:rsidRDefault="00F12BF5" w:rsidP="00B04856">
                          <w:pPr>
                            <w:pStyle w:val="1"/>
                            <w:ind w:left="120"/>
                            <w:rPr>
                              <w:rFonts w:cs="David"/>
                              <w:color w:val="008000"/>
                              <w:spacing w:val="-6"/>
                              <w:sz w:val="12"/>
                              <w:u w:val="none"/>
                              <w:rtl/>
                            </w:rPr>
                          </w:pPr>
                          <w:r w:rsidRPr="00CC4705">
                            <w:rPr>
                              <w:rFonts w:cs="David"/>
                              <w:color w:val="008000"/>
                              <w:spacing w:val="-6"/>
                              <w:sz w:val="12"/>
                              <w:u w:val="none"/>
                              <w:rtl/>
                            </w:rPr>
                            <w:t>אגודה שיתופית חקלאית ארצית בע"מ</w:t>
                          </w:r>
                        </w:p>
                        <w:p w:rsidR="00F12BF5" w:rsidRPr="00CC4705" w:rsidRDefault="00F12BF5" w:rsidP="00B04856">
                          <w:pPr>
                            <w:pStyle w:val="1"/>
                            <w:ind w:left="120"/>
                            <w:rPr>
                              <w:rFonts w:cs="David"/>
                              <w:color w:val="008000"/>
                              <w:spacing w:val="-4"/>
                              <w:sz w:val="12"/>
                              <w:u w:val="none"/>
                              <w:rtl/>
                            </w:rPr>
                          </w:pPr>
                          <w:r w:rsidRPr="00CC4705">
                            <w:rPr>
                              <w:rFonts w:cs="David"/>
                              <w:color w:val="008000"/>
                              <w:spacing w:val="-4"/>
                              <w:sz w:val="12"/>
                              <w:u w:val="none"/>
                              <w:rtl/>
                            </w:rPr>
                            <w:t xml:space="preserve">ת.ד.   305,   הרצליה  ב',  46103 </w:t>
                          </w:r>
                        </w:p>
                        <w:p w:rsidR="00F12BF5" w:rsidRPr="00CC4705" w:rsidRDefault="00F12BF5" w:rsidP="00B04856">
                          <w:pPr>
                            <w:pStyle w:val="2"/>
                            <w:ind w:left="120"/>
                            <w:rPr>
                              <w:rFonts w:cs="David"/>
                              <w:color w:val="008000"/>
                              <w:spacing w:val="-6"/>
                              <w:sz w:val="14"/>
                              <w:u w:val="none"/>
                              <w:rtl/>
                            </w:rPr>
                          </w:pPr>
                          <w:r w:rsidRPr="00CC4705">
                            <w:rPr>
                              <w:rFonts w:cs="David"/>
                              <w:color w:val="008000"/>
                              <w:spacing w:val="-6"/>
                              <w:sz w:val="14"/>
                              <w:u w:val="none"/>
                              <w:rtl/>
                            </w:rPr>
                            <w:t xml:space="preserve">טל' </w:t>
                          </w:r>
                          <w:r w:rsidRPr="00CC4705">
                            <w:rPr>
                              <w:rFonts w:cs="David"/>
                              <w:color w:val="008000"/>
                              <w:spacing w:val="-6"/>
                              <w:sz w:val="18"/>
                              <w:szCs w:val="18"/>
                              <w:u w:val="none"/>
                            </w:rPr>
                            <w:t>-09 9604080</w:t>
                          </w:r>
                          <w:r w:rsidRPr="00CC4705">
                            <w:rPr>
                              <w:rFonts w:cs="David"/>
                              <w:color w:val="008000"/>
                              <w:spacing w:val="-6"/>
                              <w:sz w:val="18"/>
                              <w:szCs w:val="18"/>
                              <w:u w:val="none"/>
                              <w:rtl/>
                            </w:rPr>
                            <w:t>,</w:t>
                          </w:r>
                          <w:r w:rsidRPr="00CC4705">
                            <w:rPr>
                              <w:rFonts w:cs="David"/>
                              <w:color w:val="008000"/>
                              <w:spacing w:val="-6"/>
                              <w:sz w:val="14"/>
                              <w:u w:val="none"/>
                              <w:rtl/>
                            </w:rPr>
                            <w:t xml:space="preserve"> פקס: 09-9604087/88</w:t>
                          </w:r>
                        </w:p>
                        <w:p w:rsidR="00F12BF5" w:rsidRDefault="00F12BF5" w:rsidP="00B04856">
                          <w:pPr>
                            <w:pStyle w:val="a3"/>
                            <w:rPr>
                              <w:b/>
                              <w:bCs/>
                              <w:szCs w:val="20"/>
                              <w:rtl/>
                              <w:lang w:eastAsia="en-US"/>
                            </w:rPr>
                          </w:pPr>
                        </w:p>
                        <w:p w:rsidR="00F12BF5" w:rsidRDefault="00F12BF5" w:rsidP="00B04856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30.05pt;margin-top:.2pt;width:18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" strokecolor="white">
              <v:textbox>
                <w:txbxContent>
                  <w:p w:rsidR="00F12BF5" w:rsidRDefault="00F12BF5" w:rsidP="00B04856">
                    <w:pPr>
                      <w:pStyle w:val="1"/>
                      <w:ind w:left="120"/>
                      <w:rPr>
                        <w:rFonts w:cs="David"/>
                        <w:color w:val="008000"/>
                        <w:spacing w:val="2"/>
                        <w:sz w:val="6"/>
                        <w:szCs w:val="34"/>
                        <w:rtl/>
                      </w:rPr>
                    </w:pPr>
                    <w:r w:rsidRPr="00CC4705">
                      <w:rPr>
                        <w:rFonts w:cs="David"/>
                        <w:color w:val="008000"/>
                        <w:spacing w:val="2"/>
                        <w:sz w:val="6"/>
                        <w:szCs w:val="34"/>
                        <w:rtl/>
                      </w:rPr>
                      <w:t>ארגון  עובדי   הפלחה</w:t>
                    </w:r>
                  </w:p>
                  <w:p w:rsidR="00F12BF5" w:rsidRPr="005A5DF7" w:rsidRDefault="00F12BF5" w:rsidP="005A5DF7">
                    <w:pPr>
                      <w:rPr>
                        <w:rtl/>
                      </w:rPr>
                    </w:pPr>
                  </w:p>
                  <w:p w:rsidR="00F12BF5" w:rsidRPr="00CC4705" w:rsidRDefault="00F12BF5" w:rsidP="00B04856">
                    <w:pPr>
                      <w:pStyle w:val="1"/>
                      <w:ind w:left="120"/>
                      <w:rPr>
                        <w:rFonts w:cs="David"/>
                        <w:color w:val="008000"/>
                        <w:spacing w:val="-6"/>
                        <w:sz w:val="12"/>
                        <w:u w:val="none"/>
                        <w:rtl/>
                      </w:rPr>
                    </w:pPr>
                    <w:r w:rsidRPr="00CC4705">
                      <w:rPr>
                        <w:rFonts w:cs="David"/>
                        <w:color w:val="008000"/>
                        <w:spacing w:val="-6"/>
                        <w:sz w:val="12"/>
                        <w:u w:val="none"/>
                        <w:rtl/>
                      </w:rPr>
                      <w:t>אגודה שיתופית חקלאית ארצית בע"מ</w:t>
                    </w:r>
                  </w:p>
                  <w:p w:rsidR="00F12BF5" w:rsidRPr="00CC4705" w:rsidRDefault="00F12BF5" w:rsidP="00B04856">
                    <w:pPr>
                      <w:pStyle w:val="1"/>
                      <w:ind w:left="120"/>
                      <w:rPr>
                        <w:rFonts w:cs="David"/>
                        <w:color w:val="008000"/>
                        <w:spacing w:val="-4"/>
                        <w:sz w:val="12"/>
                        <w:u w:val="none"/>
                        <w:rtl/>
                      </w:rPr>
                    </w:pPr>
                    <w:r w:rsidRPr="00CC4705">
                      <w:rPr>
                        <w:rFonts w:cs="David"/>
                        <w:color w:val="008000"/>
                        <w:spacing w:val="-4"/>
                        <w:sz w:val="12"/>
                        <w:u w:val="none"/>
                        <w:rtl/>
                      </w:rPr>
                      <w:t xml:space="preserve">ת.ד.   305,   הרצליה  ב',  46103 </w:t>
                    </w:r>
                  </w:p>
                  <w:p w:rsidR="00F12BF5" w:rsidRPr="00CC4705" w:rsidRDefault="00F12BF5" w:rsidP="00B04856">
                    <w:pPr>
                      <w:pStyle w:val="2"/>
                      <w:ind w:left="120"/>
                      <w:rPr>
                        <w:rFonts w:cs="David"/>
                        <w:color w:val="008000"/>
                        <w:spacing w:val="-6"/>
                        <w:sz w:val="14"/>
                        <w:u w:val="none"/>
                        <w:rtl/>
                      </w:rPr>
                    </w:pPr>
                    <w:r w:rsidRPr="00CC4705">
                      <w:rPr>
                        <w:rFonts w:cs="David"/>
                        <w:color w:val="008000"/>
                        <w:spacing w:val="-6"/>
                        <w:sz w:val="14"/>
                        <w:u w:val="none"/>
                        <w:rtl/>
                      </w:rPr>
                      <w:t xml:space="preserve">טל' </w:t>
                    </w:r>
                    <w:r w:rsidRPr="00CC4705">
                      <w:rPr>
                        <w:rFonts w:cs="David"/>
                        <w:color w:val="008000"/>
                        <w:spacing w:val="-6"/>
                        <w:sz w:val="18"/>
                        <w:szCs w:val="18"/>
                        <w:u w:val="none"/>
                      </w:rPr>
                      <w:t>-09 9604080</w:t>
                    </w:r>
                    <w:r w:rsidRPr="00CC4705">
                      <w:rPr>
                        <w:rFonts w:cs="David"/>
                        <w:color w:val="008000"/>
                        <w:spacing w:val="-6"/>
                        <w:sz w:val="18"/>
                        <w:szCs w:val="18"/>
                        <w:u w:val="none"/>
                        <w:rtl/>
                      </w:rPr>
                      <w:t>,</w:t>
                    </w:r>
                    <w:r w:rsidRPr="00CC4705">
                      <w:rPr>
                        <w:rFonts w:cs="David"/>
                        <w:color w:val="008000"/>
                        <w:spacing w:val="-6"/>
                        <w:sz w:val="14"/>
                        <w:u w:val="none"/>
                        <w:rtl/>
                      </w:rPr>
                      <w:t xml:space="preserve"> פקס: 09-9604087/88</w:t>
                    </w:r>
                  </w:p>
                  <w:p w:rsidR="00F12BF5" w:rsidRDefault="00F12BF5" w:rsidP="00B04856">
                    <w:pPr>
                      <w:pStyle w:val="a3"/>
                      <w:rPr>
                        <w:b/>
                        <w:bCs/>
                        <w:szCs w:val="20"/>
                        <w:rtl/>
                        <w:lang w:eastAsia="en-US"/>
                      </w:rPr>
                    </w:pPr>
                  </w:p>
                  <w:p w:rsidR="00F12BF5" w:rsidRDefault="00F12BF5" w:rsidP="00B04856">
                    <w:pPr>
                      <w:rPr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733425" cy="914400"/>
          <wp:effectExtent l="0" t="0" r="9525" b="0"/>
          <wp:docPr id="1" name="תמונה 1" descr="semel shaham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emel shaham 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BF5">
      <w:rPr>
        <w:b/>
        <w:bCs/>
        <w:rtl/>
        <w:lang w:eastAsia="en-US"/>
      </w:rPr>
      <w:t xml:space="preserve"> </w:t>
    </w:r>
  </w:p>
  <w:p w:rsidR="00F12BF5" w:rsidRDefault="00F12BF5" w:rsidP="00B04856">
    <w:pPr>
      <w:pStyle w:val="a3"/>
      <w:ind w:hanging="687"/>
      <w:rPr>
        <w:b/>
        <w:bCs/>
        <w:szCs w:val="2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AB"/>
    <w:multiLevelType w:val="hybridMultilevel"/>
    <w:tmpl w:val="6FA23A42"/>
    <w:lvl w:ilvl="0" w:tplc="AFFC07B8">
      <w:start w:val="3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  <w:rPr>
        <w:rFonts w:cs="Times New Roman"/>
      </w:rPr>
    </w:lvl>
  </w:abstractNum>
  <w:abstractNum w:abstractNumId="1">
    <w:nsid w:val="01066F63"/>
    <w:multiLevelType w:val="hybridMultilevel"/>
    <w:tmpl w:val="DBC83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40A"/>
    <w:multiLevelType w:val="hybridMultilevel"/>
    <w:tmpl w:val="81D6659A"/>
    <w:lvl w:ilvl="0" w:tplc="64DCEC7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3">
    <w:nsid w:val="25F43ACF"/>
    <w:multiLevelType w:val="hybridMultilevel"/>
    <w:tmpl w:val="7BB2EEEC"/>
    <w:lvl w:ilvl="0" w:tplc="8F1ED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lang w:bidi="he-IL"/>
      </w:rPr>
    </w:lvl>
    <w:lvl w:ilvl="1" w:tplc="E7D80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F02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C2C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6A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9C7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AAA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460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8C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A0C4F0E"/>
    <w:multiLevelType w:val="hybridMultilevel"/>
    <w:tmpl w:val="07220306"/>
    <w:lvl w:ilvl="0" w:tplc="FD86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16D"/>
    <w:multiLevelType w:val="hybridMultilevel"/>
    <w:tmpl w:val="77DC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02626"/>
    <w:multiLevelType w:val="hybridMultilevel"/>
    <w:tmpl w:val="F94EE140"/>
    <w:lvl w:ilvl="0" w:tplc="7ADCC34E">
      <w:start w:val="1"/>
      <w:numFmt w:val="hebrew1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71E772BF"/>
    <w:multiLevelType w:val="hybridMultilevel"/>
    <w:tmpl w:val="AA54D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5041"/>
    <w:multiLevelType w:val="hybridMultilevel"/>
    <w:tmpl w:val="4CB06D42"/>
    <w:lvl w:ilvl="0" w:tplc="FD868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63"/>
    <w:rsid w:val="000274F1"/>
    <w:rsid w:val="00044CC5"/>
    <w:rsid w:val="00051FD3"/>
    <w:rsid w:val="00077718"/>
    <w:rsid w:val="00087B01"/>
    <w:rsid w:val="00090E4D"/>
    <w:rsid w:val="000963FC"/>
    <w:rsid w:val="000A2CE4"/>
    <w:rsid w:val="000E7D87"/>
    <w:rsid w:val="000F5293"/>
    <w:rsid w:val="00120EA3"/>
    <w:rsid w:val="001401E7"/>
    <w:rsid w:val="00171BE6"/>
    <w:rsid w:val="001761A2"/>
    <w:rsid w:val="00186207"/>
    <w:rsid w:val="001A6005"/>
    <w:rsid w:val="001B1EDE"/>
    <w:rsid w:val="001B2476"/>
    <w:rsid w:val="00216DCF"/>
    <w:rsid w:val="00217F39"/>
    <w:rsid w:val="00226471"/>
    <w:rsid w:val="002458F0"/>
    <w:rsid w:val="0024752F"/>
    <w:rsid w:val="0025023E"/>
    <w:rsid w:val="0025612F"/>
    <w:rsid w:val="00261DE1"/>
    <w:rsid w:val="00272189"/>
    <w:rsid w:val="00284CA5"/>
    <w:rsid w:val="00286BC1"/>
    <w:rsid w:val="00291721"/>
    <w:rsid w:val="002A4C44"/>
    <w:rsid w:val="003135BD"/>
    <w:rsid w:val="0031393F"/>
    <w:rsid w:val="003400F2"/>
    <w:rsid w:val="00354AF5"/>
    <w:rsid w:val="003708DB"/>
    <w:rsid w:val="00384771"/>
    <w:rsid w:val="003D0896"/>
    <w:rsid w:val="003D120E"/>
    <w:rsid w:val="00446A68"/>
    <w:rsid w:val="00456035"/>
    <w:rsid w:val="004C2110"/>
    <w:rsid w:val="004D19AC"/>
    <w:rsid w:val="004D1FFD"/>
    <w:rsid w:val="004D65C1"/>
    <w:rsid w:val="004D7AA4"/>
    <w:rsid w:val="004E5033"/>
    <w:rsid w:val="00503A50"/>
    <w:rsid w:val="00513630"/>
    <w:rsid w:val="005577E9"/>
    <w:rsid w:val="00585712"/>
    <w:rsid w:val="00590764"/>
    <w:rsid w:val="00592263"/>
    <w:rsid w:val="005A5DF7"/>
    <w:rsid w:val="005F5BE2"/>
    <w:rsid w:val="0062790B"/>
    <w:rsid w:val="006341C5"/>
    <w:rsid w:val="00640638"/>
    <w:rsid w:val="00644242"/>
    <w:rsid w:val="00664447"/>
    <w:rsid w:val="00694822"/>
    <w:rsid w:val="006A4A77"/>
    <w:rsid w:val="006B1BAC"/>
    <w:rsid w:val="006C6B90"/>
    <w:rsid w:val="006D43D8"/>
    <w:rsid w:val="006D4BDD"/>
    <w:rsid w:val="006E5C08"/>
    <w:rsid w:val="00702A0C"/>
    <w:rsid w:val="007150B4"/>
    <w:rsid w:val="00715D75"/>
    <w:rsid w:val="0072050D"/>
    <w:rsid w:val="00723635"/>
    <w:rsid w:val="007253BA"/>
    <w:rsid w:val="00734578"/>
    <w:rsid w:val="00744944"/>
    <w:rsid w:val="007621A6"/>
    <w:rsid w:val="0076355D"/>
    <w:rsid w:val="0079271F"/>
    <w:rsid w:val="007A7C1E"/>
    <w:rsid w:val="007B1CA1"/>
    <w:rsid w:val="007B6621"/>
    <w:rsid w:val="007B75EF"/>
    <w:rsid w:val="007B7876"/>
    <w:rsid w:val="007C42D3"/>
    <w:rsid w:val="00817781"/>
    <w:rsid w:val="00862BEB"/>
    <w:rsid w:val="00874FBF"/>
    <w:rsid w:val="00883C14"/>
    <w:rsid w:val="008878C2"/>
    <w:rsid w:val="008C4A72"/>
    <w:rsid w:val="008F56D5"/>
    <w:rsid w:val="008F6CBF"/>
    <w:rsid w:val="00913440"/>
    <w:rsid w:val="00931301"/>
    <w:rsid w:val="0093182F"/>
    <w:rsid w:val="0096530D"/>
    <w:rsid w:val="009837BA"/>
    <w:rsid w:val="00987707"/>
    <w:rsid w:val="00992DBF"/>
    <w:rsid w:val="009947E9"/>
    <w:rsid w:val="009B6B52"/>
    <w:rsid w:val="009C67D0"/>
    <w:rsid w:val="009D255F"/>
    <w:rsid w:val="009D74DC"/>
    <w:rsid w:val="009F30E6"/>
    <w:rsid w:val="009F4836"/>
    <w:rsid w:val="00A24796"/>
    <w:rsid w:val="00A35226"/>
    <w:rsid w:val="00A40440"/>
    <w:rsid w:val="00A4302E"/>
    <w:rsid w:val="00A437F2"/>
    <w:rsid w:val="00A93FA1"/>
    <w:rsid w:val="00AB0F79"/>
    <w:rsid w:val="00B0393F"/>
    <w:rsid w:val="00B04856"/>
    <w:rsid w:val="00B04A75"/>
    <w:rsid w:val="00B36199"/>
    <w:rsid w:val="00B764EB"/>
    <w:rsid w:val="00BB3603"/>
    <w:rsid w:val="00C06ACE"/>
    <w:rsid w:val="00C2012F"/>
    <w:rsid w:val="00C260E2"/>
    <w:rsid w:val="00C3729A"/>
    <w:rsid w:val="00C42E77"/>
    <w:rsid w:val="00C57C55"/>
    <w:rsid w:val="00C67141"/>
    <w:rsid w:val="00C73536"/>
    <w:rsid w:val="00C96A36"/>
    <w:rsid w:val="00C96C65"/>
    <w:rsid w:val="00CA1049"/>
    <w:rsid w:val="00CB596E"/>
    <w:rsid w:val="00CC4705"/>
    <w:rsid w:val="00CC68DF"/>
    <w:rsid w:val="00CE2CA4"/>
    <w:rsid w:val="00CF2A90"/>
    <w:rsid w:val="00D02DB9"/>
    <w:rsid w:val="00D02E0B"/>
    <w:rsid w:val="00D2332D"/>
    <w:rsid w:val="00D30B4C"/>
    <w:rsid w:val="00D35A25"/>
    <w:rsid w:val="00D40B80"/>
    <w:rsid w:val="00D45DD1"/>
    <w:rsid w:val="00D47C93"/>
    <w:rsid w:val="00D540D5"/>
    <w:rsid w:val="00D870FC"/>
    <w:rsid w:val="00D873AA"/>
    <w:rsid w:val="00DA4B35"/>
    <w:rsid w:val="00DB19CC"/>
    <w:rsid w:val="00DB3B34"/>
    <w:rsid w:val="00DD01DA"/>
    <w:rsid w:val="00E44FBF"/>
    <w:rsid w:val="00E5478F"/>
    <w:rsid w:val="00E6431A"/>
    <w:rsid w:val="00E77501"/>
    <w:rsid w:val="00E82E04"/>
    <w:rsid w:val="00E85061"/>
    <w:rsid w:val="00E920FC"/>
    <w:rsid w:val="00E93B78"/>
    <w:rsid w:val="00EA5F70"/>
    <w:rsid w:val="00EA7AE4"/>
    <w:rsid w:val="00EB4651"/>
    <w:rsid w:val="00F12BF5"/>
    <w:rsid w:val="00F15C7A"/>
    <w:rsid w:val="00F4100E"/>
    <w:rsid w:val="00F44C1A"/>
    <w:rsid w:val="00F71709"/>
    <w:rsid w:val="00F9605E"/>
    <w:rsid w:val="00FB48B3"/>
    <w:rsid w:val="00FC4877"/>
    <w:rsid w:val="00FF195B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5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CB596E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CB596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CB596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596E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04856"/>
    <w:pPr>
      <w:keepNext/>
      <w:bidi w:val="0"/>
      <w:outlineLvl w:val="4"/>
    </w:pPr>
    <w:rPr>
      <w:rFonts w:cs="Narkisim"/>
      <w:color w:val="000000"/>
      <w:w w:val="90"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B596E"/>
    <w:pPr>
      <w:keepNext/>
      <w:jc w:val="both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45B77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D45B77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D45B77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D45B77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D45B77"/>
    <w:rPr>
      <w:rFonts w:asciiTheme="minorHAnsi" w:eastAsiaTheme="minorEastAsia" w:hAnsiTheme="minorHAnsi" w:cstheme="minorBidi"/>
      <w:b/>
      <w:bCs/>
      <w:i/>
      <w:iCs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D45B77"/>
    <w:rPr>
      <w:rFonts w:asciiTheme="minorHAnsi" w:eastAsiaTheme="minorEastAsia" w:hAnsiTheme="minorHAnsi" w:cstheme="minorBidi"/>
      <w:b/>
      <w:bCs/>
      <w:lang w:eastAsia="he-IL"/>
    </w:rPr>
  </w:style>
  <w:style w:type="paragraph" w:styleId="a3">
    <w:name w:val="header"/>
    <w:basedOn w:val="a"/>
    <w:link w:val="a4"/>
    <w:uiPriority w:val="99"/>
    <w:rsid w:val="00CB596E"/>
    <w:pPr>
      <w:tabs>
        <w:tab w:val="center" w:pos="4153"/>
        <w:tab w:val="right" w:pos="8306"/>
      </w:tabs>
    </w:pPr>
    <w:rPr>
      <w:rFonts w:cs="David"/>
    </w:rPr>
  </w:style>
  <w:style w:type="character" w:customStyle="1" w:styleId="a4">
    <w:name w:val="כותרת עליונה תו"/>
    <w:basedOn w:val="a0"/>
    <w:link w:val="a3"/>
    <w:uiPriority w:val="99"/>
    <w:semiHidden/>
    <w:rsid w:val="00D45B77"/>
    <w:rPr>
      <w:rFonts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CB596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45B77"/>
    <w:rPr>
      <w:rFonts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CB596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CB596E"/>
    <w:pPr>
      <w:keepNext/>
      <w:jc w:val="center"/>
      <w:outlineLvl w:val="4"/>
    </w:pPr>
    <w:rPr>
      <w:b/>
      <w:bCs/>
      <w:szCs w:val="28"/>
    </w:rPr>
  </w:style>
  <w:style w:type="character" w:customStyle="1" w:styleId="a8">
    <w:name w:val="גוף טקסט תו"/>
    <w:basedOn w:val="a0"/>
    <w:link w:val="a7"/>
    <w:uiPriority w:val="99"/>
    <w:semiHidden/>
    <w:rsid w:val="00D45B77"/>
    <w:rPr>
      <w:rFonts w:cs="Times New Roman"/>
      <w:sz w:val="24"/>
      <w:szCs w:val="24"/>
      <w:lang w:eastAsia="he-IL"/>
    </w:rPr>
  </w:style>
  <w:style w:type="table" w:styleId="51">
    <w:name w:val="Table Grid 5"/>
    <w:basedOn w:val="a1"/>
    <w:uiPriority w:val="99"/>
    <w:rsid w:val="00E82E04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riam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riam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riam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riam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9">
    <w:name w:val="caption"/>
    <w:basedOn w:val="a"/>
    <w:next w:val="a"/>
    <w:uiPriority w:val="99"/>
    <w:qFormat/>
    <w:rsid w:val="00B04A75"/>
    <w:pPr>
      <w:jc w:val="center"/>
    </w:pPr>
    <w:rPr>
      <w:rFonts w:cs="Arial"/>
      <w:b/>
      <w:bCs/>
      <w:noProof/>
      <w:sz w:val="20"/>
      <w:szCs w:val="36"/>
      <w:lang w:eastAsia="en-US"/>
    </w:rPr>
  </w:style>
  <w:style w:type="paragraph" w:styleId="aa">
    <w:name w:val="Balloon Text"/>
    <w:basedOn w:val="a"/>
    <w:link w:val="ab"/>
    <w:uiPriority w:val="99"/>
    <w:rsid w:val="00FF195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locked/>
    <w:rsid w:val="00FF195B"/>
    <w:rPr>
      <w:rFonts w:ascii="Tahoma" w:hAnsi="Tahoma" w:cs="Tahoma"/>
      <w:sz w:val="16"/>
      <w:szCs w:val="16"/>
      <w:lang w:eastAsia="he-IL" w:bidi="he-IL"/>
    </w:rPr>
  </w:style>
  <w:style w:type="paragraph" w:styleId="ac">
    <w:name w:val="List Paragraph"/>
    <w:basedOn w:val="a"/>
    <w:uiPriority w:val="99"/>
    <w:qFormat/>
    <w:rsid w:val="006D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5"/>
    <w:pPr>
      <w:bidi/>
    </w:pPr>
    <w:rPr>
      <w:rFonts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CB596E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CB596E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CB596E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596E"/>
    <w:pPr>
      <w:keepNext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04856"/>
    <w:pPr>
      <w:keepNext/>
      <w:bidi w:val="0"/>
      <w:outlineLvl w:val="4"/>
    </w:pPr>
    <w:rPr>
      <w:rFonts w:cs="Narkisim"/>
      <w:color w:val="000000"/>
      <w:w w:val="90"/>
      <w:sz w:val="28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B596E"/>
    <w:pPr>
      <w:keepNext/>
      <w:jc w:val="both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45B77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D45B77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D45B77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D45B77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D45B77"/>
    <w:rPr>
      <w:rFonts w:asciiTheme="minorHAnsi" w:eastAsiaTheme="minorEastAsia" w:hAnsiTheme="minorHAnsi" w:cstheme="minorBidi"/>
      <w:b/>
      <w:bCs/>
      <w:i/>
      <w:iCs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D45B77"/>
    <w:rPr>
      <w:rFonts w:asciiTheme="minorHAnsi" w:eastAsiaTheme="minorEastAsia" w:hAnsiTheme="minorHAnsi" w:cstheme="minorBidi"/>
      <w:b/>
      <w:bCs/>
      <w:lang w:eastAsia="he-IL"/>
    </w:rPr>
  </w:style>
  <w:style w:type="paragraph" w:styleId="a3">
    <w:name w:val="header"/>
    <w:basedOn w:val="a"/>
    <w:link w:val="a4"/>
    <w:uiPriority w:val="99"/>
    <w:rsid w:val="00CB596E"/>
    <w:pPr>
      <w:tabs>
        <w:tab w:val="center" w:pos="4153"/>
        <w:tab w:val="right" w:pos="8306"/>
      </w:tabs>
    </w:pPr>
    <w:rPr>
      <w:rFonts w:cs="David"/>
    </w:rPr>
  </w:style>
  <w:style w:type="character" w:customStyle="1" w:styleId="a4">
    <w:name w:val="כותרת עליונה תו"/>
    <w:basedOn w:val="a0"/>
    <w:link w:val="a3"/>
    <w:uiPriority w:val="99"/>
    <w:semiHidden/>
    <w:rsid w:val="00D45B77"/>
    <w:rPr>
      <w:rFonts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CB596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45B77"/>
    <w:rPr>
      <w:rFonts w:cs="Times New Roman"/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CB596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CB596E"/>
    <w:pPr>
      <w:keepNext/>
      <w:jc w:val="center"/>
      <w:outlineLvl w:val="4"/>
    </w:pPr>
    <w:rPr>
      <w:b/>
      <w:bCs/>
      <w:szCs w:val="28"/>
    </w:rPr>
  </w:style>
  <w:style w:type="character" w:customStyle="1" w:styleId="a8">
    <w:name w:val="גוף טקסט תו"/>
    <w:basedOn w:val="a0"/>
    <w:link w:val="a7"/>
    <w:uiPriority w:val="99"/>
    <w:semiHidden/>
    <w:rsid w:val="00D45B77"/>
    <w:rPr>
      <w:rFonts w:cs="Times New Roman"/>
      <w:sz w:val="24"/>
      <w:szCs w:val="24"/>
      <w:lang w:eastAsia="he-IL"/>
    </w:rPr>
  </w:style>
  <w:style w:type="table" w:styleId="51">
    <w:name w:val="Table Grid 5"/>
    <w:basedOn w:val="a1"/>
    <w:uiPriority w:val="99"/>
    <w:rsid w:val="00E82E04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riam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riam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iriam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Miriam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9">
    <w:name w:val="caption"/>
    <w:basedOn w:val="a"/>
    <w:next w:val="a"/>
    <w:uiPriority w:val="99"/>
    <w:qFormat/>
    <w:rsid w:val="00B04A75"/>
    <w:pPr>
      <w:jc w:val="center"/>
    </w:pPr>
    <w:rPr>
      <w:rFonts w:cs="Arial"/>
      <w:b/>
      <w:bCs/>
      <w:noProof/>
      <w:sz w:val="20"/>
      <w:szCs w:val="36"/>
      <w:lang w:eastAsia="en-US"/>
    </w:rPr>
  </w:style>
  <w:style w:type="paragraph" w:styleId="aa">
    <w:name w:val="Balloon Text"/>
    <w:basedOn w:val="a"/>
    <w:link w:val="ab"/>
    <w:uiPriority w:val="99"/>
    <w:rsid w:val="00FF195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locked/>
    <w:rsid w:val="00FF195B"/>
    <w:rPr>
      <w:rFonts w:ascii="Tahoma" w:hAnsi="Tahoma" w:cs="Tahoma"/>
      <w:sz w:val="16"/>
      <w:szCs w:val="16"/>
      <w:lang w:eastAsia="he-IL" w:bidi="he-IL"/>
    </w:rPr>
  </w:style>
  <w:style w:type="paragraph" w:styleId="ac">
    <w:name w:val="List Paragraph"/>
    <w:basedOn w:val="a"/>
    <w:uiPriority w:val="99"/>
    <w:qFormat/>
    <w:rsid w:val="006D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m@moag.gov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ergor@shaham.moag.gov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al.flash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ogo-Falcha%20Shah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Logo-Falcha Shaham</Template>
  <TotalTime>177</TotalTime>
  <Pages>3</Pages>
  <Words>719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משרד החקלאות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efraim</dc:creator>
  <cp:lastModifiedBy>Administrator</cp:lastModifiedBy>
  <cp:revision>33</cp:revision>
  <cp:lastPrinted>2008-09-18T13:56:00Z</cp:lastPrinted>
  <dcterms:created xsi:type="dcterms:W3CDTF">2014-08-13T20:08:00Z</dcterms:created>
  <dcterms:modified xsi:type="dcterms:W3CDTF">2019-09-24T16:50:00Z</dcterms:modified>
</cp:coreProperties>
</file>